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4" w:rsidRDefault="00EB0F20">
      <w:pPr>
        <w:jc w:val="center"/>
        <w:rPr>
          <w:rFonts w:ascii="宋体" w:eastAsia="宋体" w:hAnsi="宋体" w:cs="宋体"/>
          <w:b/>
          <w:bCs/>
          <w:color w:val="FF0000"/>
          <w:w w:val="80"/>
          <w:sz w:val="72"/>
          <w:szCs w:val="72"/>
        </w:rPr>
      </w:pPr>
      <w:r>
        <w:rPr>
          <w:rFonts w:ascii="宋体" w:eastAsia="宋体" w:hAnsi="宋体" w:cs="宋体" w:hint="eastAsia"/>
          <w:b/>
          <w:bCs/>
          <w:color w:val="FF0000"/>
          <w:w w:val="80"/>
          <w:sz w:val="72"/>
          <w:szCs w:val="72"/>
        </w:rPr>
        <w:t>中国海洋大学数学科学学院文件</w:t>
      </w:r>
    </w:p>
    <w:p w:rsidR="001D4B14" w:rsidRDefault="001D4B14">
      <w:pPr>
        <w:jc w:val="center"/>
        <w:rPr>
          <w:rFonts w:ascii="宋体" w:eastAsia="宋体" w:hAnsi="宋体" w:cs="宋体"/>
          <w:w w:val="80"/>
          <w:sz w:val="28"/>
          <w:szCs w:val="28"/>
        </w:rPr>
      </w:pPr>
    </w:p>
    <w:p w:rsidR="001D4B14" w:rsidRDefault="00EB0F20">
      <w:pPr>
        <w:jc w:val="center"/>
        <w:rPr>
          <w:rFonts w:ascii="仿宋" w:eastAsia="仿宋" w:hAnsi="仿宋"/>
          <w:color w:val="000000"/>
          <w:sz w:val="28"/>
          <w:szCs w:val="28"/>
        </w:rPr>
      </w:pPr>
      <w:proofErr w:type="gramStart"/>
      <w:r>
        <w:rPr>
          <w:rFonts w:ascii="仿宋" w:eastAsia="仿宋" w:hAnsi="仿宋" w:hint="eastAsia"/>
          <w:color w:val="000000"/>
          <w:sz w:val="28"/>
          <w:szCs w:val="28"/>
        </w:rPr>
        <w:t>数院</w:t>
      </w:r>
      <w:r w:rsidR="00F1322F">
        <w:rPr>
          <w:rFonts w:ascii="仿宋" w:eastAsia="仿宋" w:hAnsi="仿宋" w:hint="eastAsia"/>
          <w:color w:val="000000"/>
          <w:sz w:val="28"/>
          <w:szCs w:val="28"/>
        </w:rPr>
        <w:t>教</w:t>
      </w:r>
      <w:proofErr w:type="gramEnd"/>
      <w:r>
        <w:rPr>
          <w:rFonts w:ascii="仿宋" w:eastAsia="仿宋" w:hAnsi="仿宋" w:hint="eastAsia"/>
          <w:color w:val="000000"/>
          <w:sz w:val="28"/>
          <w:szCs w:val="28"/>
        </w:rPr>
        <w:t>字[201</w:t>
      </w:r>
      <w:r w:rsidR="00F1322F">
        <w:rPr>
          <w:rFonts w:ascii="仿宋" w:eastAsia="仿宋" w:hAnsi="仿宋"/>
          <w:color w:val="000000"/>
          <w:sz w:val="28"/>
          <w:szCs w:val="28"/>
        </w:rPr>
        <w:t>5</w:t>
      </w:r>
      <w:r>
        <w:rPr>
          <w:rFonts w:ascii="仿宋" w:eastAsia="仿宋" w:hAnsi="仿宋" w:hint="eastAsia"/>
          <w:color w:val="000000"/>
          <w:sz w:val="28"/>
          <w:szCs w:val="28"/>
        </w:rPr>
        <w:t>]</w:t>
      </w:r>
      <w:r w:rsidR="00F1322F">
        <w:rPr>
          <w:rFonts w:ascii="仿宋" w:eastAsia="仿宋" w:hAnsi="仿宋"/>
          <w:color w:val="000000"/>
          <w:sz w:val="28"/>
          <w:szCs w:val="28"/>
        </w:rPr>
        <w:t>2</w:t>
      </w:r>
      <w:r>
        <w:rPr>
          <w:rFonts w:ascii="仿宋" w:eastAsia="仿宋" w:hAnsi="仿宋" w:hint="eastAsia"/>
          <w:color w:val="000000"/>
          <w:sz w:val="28"/>
          <w:szCs w:val="28"/>
        </w:rPr>
        <w:t>号</w:t>
      </w:r>
    </w:p>
    <w:p w:rsidR="001D4B14" w:rsidRDefault="00EB0F20">
      <w:pPr>
        <w:jc w:val="center"/>
        <w:rPr>
          <w:rFonts w:ascii="黑体" w:eastAsia="黑体" w:hAnsi="黑体"/>
          <w:color w:val="000000"/>
          <w:sz w:val="36"/>
        </w:rPr>
      </w:pPr>
      <w:r>
        <w:rPr>
          <w:noProof/>
          <w:sz w:val="36"/>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184150</wp:posOffset>
                </wp:positionV>
                <wp:extent cx="4977130" cy="7620"/>
                <wp:effectExtent l="0" t="0" r="0" b="0"/>
                <wp:wrapNone/>
                <wp:docPr id="1" name="直线 2"/>
                <wp:cNvGraphicFramePr/>
                <a:graphic xmlns:a="http://schemas.openxmlformats.org/drawingml/2006/main">
                  <a:graphicData uri="http://schemas.microsoft.com/office/word/2010/wordprocessingShape">
                    <wps:wsp>
                      <wps:cNvCnPr/>
                      <wps:spPr>
                        <a:xfrm>
                          <a:off x="0" y="0"/>
                          <a:ext cx="4977130" cy="7620"/>
                        </a:xfrm>
                        <a:prstGeom prst="line">
                          <a:avLst/>
                        </a:prstGeom>
                        <a:ln w="1587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23.25pt;margin-top:14.5pt;height:0.6pt;width:391.9pt;z-index:251658240;mso-width-relative:page;mso-height-relative:page;" filled="f" stroked="t" coordsize="21600,21600" o:gfxdata="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NXjXE1wAAAAgBAAAPAAAAAAAAAAEAIAAA&#10;ACIAAABkcnMvZG93bnJldi54bWxQSwECFAAUAAAACACHTuJA5W2BaNQBAACRAwAADgAAAAAAAAAB&#10;ACAAAAAmAQAAZHJzL2Uyb0RvYy54bWxQSwUGAAAAAAYABgBZAQAAbAUAAAAA&#10;">
                <v:fill on="f" focussize="0,0"/>
                <v:stroke weight="1.25pt" color="#FF0000" joinstyle="round"/>
                <v:imagedata o:title=""/>
                <o:lock v:ext="edit" aspectratio="f"/>
              </v:line>
            </w:pict>
          </mc:Fallback>
        </mc:AlternateContent>
      </w:r>
    </w:p>
    <w:p w:rsidR="001D4B14" w:rsidRDefault="00EB0F20">
      <w:pPr>
        <w:spacing w:line="5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中国海洋大学数学科学学院</w:t>
      </w:r>
      <w:bookmarkStart w:id="0" w:name="_GoBack"/>
      <w:bookmarkEnd w:id="0"/>
    </w:p>
    <w:p w:rsidR="001C4F1F" w:rsidRPr="001C4F1F" w:rsidRDefault="00F1322F" w:rsidP="001C4F1F">
      <w:pPr>
        <w:spacing w:line="500" w:lineRule="exact"/>
        <w:jc w:val="center"/>
        <w:rPr>
          <w:rFonts w:ascii="方正小标宋简体" w:eastAsia="方正小标宋简体" w:hAnsi="方正小标宋简体" w:cs="方正小标宋简体"/>
          <w:bCs/>
          <w:sz w:val="44"/>
          <w:szCs w:val="44"/>
        </w:rPr>
      </w:pPr>
      <w:r w:rsidRPr="00F1322F">
        <w:rPr>
          <w:rFonts w:ascii="方正小标宋简体" w:eastAsia="方正小标宋简体" w:hAnsi="方正小标宋简体" w:cs="方正小标宋简体" w:hint="eastAsia"/>
          <w:bCs/>
          <w:sz w:val="44"/>
          <w:szCs w:val="44"/>
        </w:rPr>
        <w:t>关于加强师德师风建设的实施意见</w:t>
      </w:r>
    </w:p>
    <w:p w:rsidR="001C4F1F" w:rsidRDefault="001C4F1F" w:rsidP="001C4F1F">
      <w:pPr>
        <w:adjustRightInd w:val="0"/>
        <w:spacing w:beforeLines="50" w:before="156" w:line="420" w:lineRule="exact"/>
        <w:ind w:firstLine="482"/>
        <w:jc w:val="left"/>
        <w:rPr>
          <w:rFonts w:ascii="仿宋_GB2312" w:eastAsia="仿宋_GB2312" w:hAnsi="仿宋_GB2312" w:cs="仿宋_GB2312"/>
          <w:sz w:val="28"/>
          <w:szCs w:val="28"/>
        </w:rPr>
      </w:pPr>
    </w:p>
    <w:p w:rsidR="00F1322F" w:rsidRPr="00F1322F" w:rsidRDefault="00F1322F" w:rsidP="00F1322F">
      <w:pPr>
        <w:spacing w:line="360" w:lineRule="auto"/>
        <w:ind w:firstLineChars="200" w:firstLine="560"/>
        <w:rPr>
          <w:rFonts w:ascii="仿宋_GB2312" w:eastAsia="仿宋_GB2312" w:hAnsi="仿宋_GB2312" w:cs="仿宋_GB2312"/>
          <w:sz w:val="28"/>
          <w:szCs w:val="28"/>
        </w:rPr>
      </w:pPr>
      <w:r w:rsidRPr="00F1322F">
        <w:rPr>
          <w:rFonts w:ascii="仿宋_GB2312" w:eastAsia="仿宋_GB2312" w:hAnsi="仿宋_GB2312" w:cs="仿宋_GB2312"/>
          <w:sz w:val="28"/>
          <w:szCs w:val="28"/>
        </w:rPr>
        <w:t>为进一步贯彻落实</w:t>
      </w:r>
      <w:r w:rsidRPr="00F1322F">
        <w:rPr>
          <w:rFonts w:ascii="仿宋_GB2312" w:eastAsia="仿宋_GB2312" w:hAnsi="仿宋_GB2312" w:cs="仿宋_GB2312" w:hint="eastAsia"/>
          <w:sz w:val="28"/>
          <w:szCs w:val="28"/>
        </w:rPr>
        <w:t>《关于建立健全高校师德建设长效机制的意见》和《中共中国海洋大学委员会关于进一步加强和改进师德建设的意见》等文件精神，</w:t>
      </w:r>
      <w:r w:rsidRPr="00F1322F">
        <w:rPr>
          <w:rFonts w:ascii="仿宋_GB2312" w:eastAsia="仿宋_GB2312" w:hAnsi="仿宋_GB2312" w:cs="仿宋_GB2312"/>
          <w:sz w:val="28"/>
          <w:szCs w:val="28"/>
        </w:rPr>
        <w:t>建设一支高素质的教师队伍，结合我</w:t>
      </w:r>
      <w:r w:rsidRPr="00F1322F">
        <w:rPr>
          <w:rFonts w:ascii="仿宋_GB2312" w:eastAsia="仿宋_GB2312" w:hAnsi="仿宋_GB2312" w:cs="仿宋_GB2312" w:hint="eastAsia"/>
          <w:sz w:val="28"/>
          <w:szCs w:val="28"/>
        </w:rPr>
        <w:t>院</w:t>
      </w:r>
      <w:r w:rsidRPr="00F1322F">
        <w:rPr>
          <w:rFonts w:ascii="仿宋_GB2312" w:eastAsia="仿宋_GB2312" w:hAnsi="仿宋_GB2312" w:cs="仿宋_GB2312"/>
          <w:sz w:val="28"/>
          <w:szCs w:val="28"/>
        </w:rPr>
        <w:t>实际制定本实施意见。</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一、加强师德师风建设的重要性和紧迫性</w:t>
      </w:r>
    </w:p>
    <w:p w:rsidR="00F1322F" w:rsidRPr="00F1322F" w:rsidRDefault="00F1322F" w:rsidP="00F1322F">
      <w:pPr>
        <w:spacing w:line="360" w:lineRule="auto"/>
        <w:ind w:firstLineChars="200" w:firstLine="560"/>
        <w:rPr>
          <w:rFonts w:ascii="仿宋_GB2312" w:eastAsia="仿宋_GB2312" w:hAnsi="仿宋_GB2312" w:cs="仿宋_GB2312"/>
          <w:sz w:val="28"/>
          <w:szCs w:val="28"/>
        </w:rPr>
      </w:pPr>
      <w:r w:rsidRPr="00F1322F">
        <w:rPr>
          <w:rFonts w:ascii="仿宋_GB2312" w:eastAsia="仿宋_GB2312" w:hAnsi="仿宋_GB2312" w:cs="仿宋_GB2312"/>
          <w:sz w:val="28"/>
          <w:szCs w:val="28"/>
        </w:rPr>
        <w:t>百年大计，教育为本；教育大计，教师为本。高校是国家进行系统道德教育的重要阵地。教师是高校落实以德治国方略、推进素质教育的实施者，是学生增长知识和思想进步的指导者和引路人，是实现科教兴国战略的生力军。教师的师德师风状况，直接关系到人才培养的质量。加强高校师德师风建设，对于全面实施科教兴</w:t>
      </w:r>
      <w:r w:rsidRPr="00F1322F">
        <w:rPr>
          <w:rFonts w:ascii="仿宋_GB2312" w:eastAsia="仿宋_GB2312" w:hAnsi="仿宋_GB2312" w:cs="仿宋_GB2312" w:hint="eastAsia"/>
          <w:sz w:val="28"/>
          <w:szCs w:val="28"/>
        </w:rPr>
        <w:t>国</w:t>
      </w:r>
      <w:r w:rsidRPr="00F1322F">
        <w:rPr>
          <w:rFonts w:ascii="仿宋_GB2312" w:eastAsia="仿宋_GB2312" w:hAnsi="仿宋_GB2312" w:cs="仿宋_GB2312"/>
          <w:sz w:val="28"/>
          <w:szCs w:val="28"/>
        </w:rPr>
        <w:t>和人才强</w:t>
      </w:r>
      <w:r w:rsidRPr="00F1322F">
        <w:rPr>
          <w:rFonts w:ascii="仿宋_GB2312" w:eastAsia="仿宋_GB2312" w:hAnsi="仿宋_GB2312" w:cs="仿宋_GB2312" w:hint="eastAsia"/>
          <w:sz w:val="28"/>
          <w:szCs w:val="28"/>
        </w:rPr>
        <w:t>校</w:t>
      </w:r>
      <w:r w:rsidRPr="00F1322F">
        <w:rPr>
          <w:rFonts w:ascii="仿宋_GB2312" w:eastAsia="仿宋_GB2312" w:hAnsi="仿宋_GB2312" w:cs="仿宋_GB2312"/>
          <w:sz w:val="28"/>
          <w:szCs w:val="28"/>
        </w:rPr>
        <w:t>战略，实现我</w:t>
      </w:r>
      <w:r w:rsidRPr="00F1322F">
        <w:rPr>
          <w:rFonts w:ascii="仿宋_GB2312" w:eastAsia="仿宋_GB2312" w:hAnsi="仿宋_GB2312" w:cs="仿宋_GB2312" w:hint="eastAsia"/>
          <w:sz w:val="28"/>
          <w:szCs w:val="28"/>
        </w:rPr>
        <w:t>院的快速发展</w:t>
      </w:r>
      <w:r w:rsidRPr="00F1322F">
        <w:rPr>
          <w:rFonts w:ascii="仿宋_GB2312" w:eastAsia="仿宋_GB2312" w:hAnsi="仿宋_GB2312" w:cs="仿宋_GB2312"/>
          <w:sz w:val="28"/>
          <w:szCs w:val="28"/>
        </w:rPr>
        <w:t>，具有重要的意义。</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二、加强师德师风建设的指导思想、基本要求和主要任务</w:t>
      </w:r>
    </w:p>
    <w:p w:rsidR="00F1322F" w:rsidRPr="00F1322F" w:rsidRDefault="00F1322F" w:rsidP="00F1322F">
      <w:pPr>
        <w:spacing w:line="360" w:lineRule="auto"/>
        <w:ind w:firstLineChars="50" w:firstLine="140"/>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（一）</w:t>
      </w:r>
      <w:r w:rsidRPr="00F1322F">
        <w:rPr>
          <w:rFonts w:ascii="仿宋_GB2312" w:eastAsia="仿宋_GB2312" w:hAnsi="仿宋_GB2312" w:cs="仿宋_GB2312"/>
          <w:sz w:val="28"/>
          <w:szCs w:val="28"/>
        </w:rPr>
        <w:t>加强师德师风建设的指导思想</w:t>
      </w:r>
      <w:r w:rsidRPr="00F1322F">
        <w:rPr>
          <w:rFonts w:ascii="仿宋_GB2312" w:eastAsia="仿宋_GB2312" w:hAnsi="仿宋_GB2312" w:cs="仿宋_GB2312" w:hint="eastAsia"/>
          <w:sz w:val="28"/>
          <w:szCs w:val="28"/>
        </w:rPr>
        <w:t>：以邓小平理论、“三个代表”重要思想和科学发展观为指导，深入学习贯彻党的十八大、十八届三中、四中、五中全会和习近平总书记系列重要讲话精神，以《中华人</w:t>
      </w:r>
      <w:r w:rsidRPr="00F1322F">
        <w:rPr>
          <w:rFonts w:ascii="仿宋_GB2312" w:eastAsia="仿宋_GB2312" w:hAnsi="仿宋_GB2312" w:cs="仿宋_GB2312" w:hint="eastAsia"/>
          <w:sz w:val="28"/>
          <w:szCs w:val="28"/>
        </w:rPr>
        <w:lastRenderedPageBreak/>
        <w:t>民共和国教师法》《教师资格条例》等法律法规为依据，</w:t>
      </w:r>
      <w:r w:rsidRPr="00F1322F">
        <w:rPr>
          <w:rFonts w:ascii="仿宋_GB2312" w:eastAsia="仿宋_GB2312" w:hAnsi="仿宋_GB2312" w:cs="仿宋_GB2312"/>
          <w:sz w:val="28"/>
          <w:szCs w:val="28"/>
        </w:rPr>
        <w:t>不断提高教师的思想政治素质和职业道德水平，促进教师树立正确的职业理想，以自身良好的政治素质、高尚的品德和精深广博的知识影响和引导广大青年学生，培养德智体美全面发展的社会主义合格建设者和可靠接班人。</w:t>
      </w:r>
    </w:p>
    <w:p w:rsidR="00F1322F" w:rsidRPr="00F1322F" w:rsidRDefault="00F1322F" w:rsidP="00F1322F">
      <w:pPr>
        <w:spacing w:line="360" w:lineRule="auto"/>
        <w:ind w:firstLineChars="50" w:firstLine="140"/>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（二）</w:t>
      </w:r>
      <w:r w:rsidRPr="00F1322F">
        <w:rPr>
          <w:rFonts w:ascii="仿宋_GB2312" w:eastAsia="仿宋_GB2312" w:hAnsi="仿宋_GB2312" w:cs="仿宋_GB2312"/>
          <w:sz w:val="28"/>
          <w:szCs w:val="28"/>
        </w:rPr>
        <w:t>加强师德师风建设的</w:t>
      </w:r>
      <w:r w:rsidRPr="00F1322F">
        <w:rPr>
          <w:rFonts w:ascii="仿宋_GB2312" w:eastAsia="仿宋_GB2312" w:hAnsi="仿宋_GB2312" w:cs="仿宋_GB2312" w:hint="eastAsia"/>
          <w:sz w:val="28"/>
          <w:szCs w:val="28"/>
        </w:rPr>
        <w:t>基本要求：通过加强师德师风建设，使广大教师进一步树立远大理想，培养敬业奉献精神，掌握先进的教育理念、教育方法和教育手段，</w:t>
      </w:r>
      <w:r w:rsidRPr="00F1322F">
        <w:rPr>
          <w:rFonts w:ascii="仿宋_GB2312" w:eastAsia="仿宋_GB2312" w:hAnsi="仿宋_GB2312" w:cs="仿宋_GB2312"/>
          <w:sz w:val="28"/>
          <w:szCs w:val="28"/>
        </w:rPr>
        <w:t>全面贯彻党的教育方针</w:t>
      </w:r>
      <w:r w:rsidRPr="00F1322F">
        <w:rPr>
          <w:rFonts w:ascii="仿宋_GB2312" w:eastAsia="仿宋_GB2312" w:hAnsi="仿宋_GB2312" w:cs="仿宋_GB2312" w:hint="eastAsia"/>
          <w:sz w:val="28"/>
          <w:szCs w:val="28"/>
        </w:rPr>
        <w:t>，牢固树立教学中心地位，不断增强教书育人的能力，努力建设一支爱岗敬业、乐于奉献、忠于职守、</w:t>
      </w:r>
      <w:r w:rsidRPr="00F1322F">
        <w:rPr>
          <w:rFonts w:ascii="仿宋_GB2312" w:eastAsia="仿宋_GB2312" w:hAnsi="仿宋_GB2312" w:cs="仿宋_GB2312"/>
          <w:sz w:val="28"/>
          <w:szCs w:val="28"/>
        </w:rPr>
        <w:t>师德高尚</w:t>
      </w:r>
      <w:r w:rsidRPr="00F1322F">
        <w:rPr>
          <w:rFonts w:ascii="仿宋_GB2312" w:eastAsia="仿宋_GB2312" w:hAnsi="仿宋_GB2312" w:cs="仿宋_GB2312" w:hint="eastAsia"/>
          <w:sz w:val="28"/>
          <w:szCs w:val="28"/>
        </w:rPr>
        <w:t>的高素质教师队伍，形成全员育人、全过程育人、全方位育人的良好氛围。</w:t>
      </w:r>
    </w:p>
    <w:p w:rsidR="00F1322F" w:rsidRPr="00F1322F" w:rsidRDefault="00F1322F" w:rsidP="00F1322F">
      <w:pPr>
        <w:spacing w:line="360" w:lineRule="auto"/>
        <w:ind w:firstLineChars="50" w:firstLine="140"/>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（三）</w:t>
      </w:r>
      <w:r w:rsidRPr="00F1322F">
        <w:rPr>
          <w:rFonts w:ascii="仿宋_GB2312" w:eastAsia="仿宋_GB2312" w:hAnsi="仿宋_GB2312" w:cs="仿宋_GB2312"/>
          <w:sz w:val="28"/>
          <w:szCs w:val="28"/>
        </w:rPr>
        <w:t>加强师德师风建设的</w:t>
      </w:r>
      <w:r w:rsidRPr="00F1322F">
        <w:rPr>
          <w:rFonts w:ascii="仿宋_GB2312" w:eastAsia="仿宋_GB2312" w:hAnsi="仿宋_GB2312" w:cs="仿宋_GB2312" w:hint="eastAsia"/>
          <w:sz w:val="28"/>
          <w:szCs w:val="28"/>
        </w:rPr>
        <w:t>主要</w:t>
      </w:r>
      <w:r w:rsidRPr="00F1322F">
        <w:rPr>
          <w:rFonts w:ascii="仿宋_GB2312" w:eastAsia="仿宋_GB2312" w:hAnsi="仿宋_GB2312" w:cs="仿宋_GB2312"/>
          <w:sz w:val="28"/>
          <w:szCs w:val="28"/>
        </w:rPr>
        <w:t>任务</w:t>
      </w:r>
      <w:r w:rsidRPr="00F1322F">
        <w:rPr>
          <w:rFonts w:ascii="仿宋_GB2312" w:eastAsia="仿宋_GB2312" w:hAnsi="仿宋_GB2312" w:cs="仿宋_GB2312" w:hint="eastAsia"/>
          <w:sz w:val="28"/>
          <w:szCs w:val="28"/>
        </w:rPr>
        <w:t>：</w:t>
      </w:r>
      <w:r w:rsidRPr="00F1322F">
        <w:rPr>
          <w:rFonts w:ascii="仿宋_GB2312" w:eastAsia="仿宋_GB2312" w:hAnsi="仿宋_GB2312" w:cs="仿宋_GB2312"/>
          <w:sz w:val="28"/>
          <w:szCs w:val="28"/>
        </w:rPr>
        <w:t>以“学为人师，行为</w:t>
      </w:r>
      <w:proofErr w:type="gramStart"/>
      <w:r w:rsidRPr="00F1322F">
        <w:rPr>
          <w:rFonts w:ascii="仿宋_GB2312" w:eastAsia="仿宋_GB2312" w:hAnsi="仿宋_GB2312" w:cs="仿宋_GB2312"/>
          <w:sz w:val="28"/>
          <w:szCs w:val="28"/>
        </w:rPr>
        <w:t>世范</w:t>
      </w:r>
      <w:proofErr w:type="gramEnd"/>
      <w:r w:rsidRPr="00F1322F">
        <w:rPr>
          <w:rFonts w:ascii="仿宋_GB2312" w:eastAsia="仿宋_GB2312" w:hAnsi="仿宋_GB2312" w:cs="仿宋_GB2312"/>
          <w:sz w:val="28"/>
          <w:szCs w:val="28"/>
        </w:rPr>
        <w:t>”为准则，以提高教师思想政治素质、职业理想和职业道德水平为重点，强化师德师风教育，优化制度环境，弘扬高尚师德，力行师德规范，建立师德师风建设的长效机制，不断提高师德水平，增强教师教书育人的光荣感、责任感、使命感和实践能力。</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三、加强师德师风建设的主要措施</w:t>
      </w:r>
    </w:p>
    <w:p w:rsidR="00F1322F" w:rsidRPr="00F1322F" w:rsidRDefault="00F1322F" w:rsidP="00F1322F">
      <w:pPr>
        <w:spacing w:line="360" w:lineRule="auto"/>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（一）</w:t>
      </w:r>
      <w:r w:rsidRPr="00F1322F">
        <w:rPr>
          <w:rFonts w:ascii="仿宋_GB2312" w:eastAsia="仿宋_GB2312" w:hAnsi="仿宋_GB2312" w:cs="仿宋_GB2312"/>
          <w:sz w:val="28"/>
          <w:szCs w:val="28"/>
        </w:rPr>
        <w:t>加强师德宣传，营造崇尚高尚师德的舆论氛围。充分利用</w:t>
      </w:r>
      <w:r w:rsidRPr="00F1322F">
        <w:rPr>
          <w:rFonts w:ascii="仿宋_GB2312" w:eastAsia="仿宋_GB2312" w:hAnsi="仿宋_GB2312" w:cs="仿宋_GB2312" w:hint="eastAsia"/>
          <w:sz w:val="28"/>
          <w:szCs w:val="28"/>
        </w:rPr>
        <w:t>各种</w:t>
      </w:r>
      <w:r w:rsidRPr="00F1322F">
        <w:rPr>
          <w:rFonts w:ascii="仿宋_GB2312" w:eastAsia="仿宋_GB2312" w:hAnsi="仿宋_GB2312" w:cs="仿宋_GB2312"/>
          <w:sz w:val="28"/>
          <w:szCs w:val="28"/>
        </w:rPr>
        <w:t>媒体大力宣传《教师法》、《高等教育法》、《公民道德建设实施纲要》以及《教育部关于进一步加强和改进师德建设的意见》</w:t>
      </w:r>
      <w:r w:rsidRPr="00F1322F">
        <w:rPr>
          <w:rFonts w:ascii="仿宋_GB2312" w:eastAsia="仿宋_GB2312" w:hAnsi="仿宋_GB2312" w:cs="仿宋_GB2312" w:hint="eastAsia"/>
          <w:sz w:val="28"/>
          <w:szCs w:val="28"/>
        </w:rPr>
        <w:t>等</w:t>
      </w:r>
      <w:r w:rsidRPr="00F1322F">
        <w:rPr>
          <w:rFonts w:ascii="仿宋_GB2312" w:eastAsia="仿宋_GB2312" w:hAnsi="仿宋_GB2312" w:cs="仿宋_GB2312"/>
          <w:sz w:val="28"/>
          <w:szCs w:val="28"/>
        </w:rPr>
        <w:t>师德建设的</w:t>
      </w:r>
      <w:r w:rsidRPr="00F1322F">
        <w:rPr>
          <w:rFonts w:ascii="仿宋_GB2312" w:eastAsia="仿宋_GB2312" w:hAnsi="仿宋_GB2312" w:cs="仿宋_GB2312" w:hint="eastAsia"/>
          <w:sz w:val="28"/>
          <w:szCs w:val="28"/>
        </w:rPr>
        <w:t>文件</w:t>
      </w:r>
      <w:r w:rsidRPr="00F1322F">
        <w:rPr>
          <w:rFonts w:ascii="仿宋_GB2312" w:eastAsia="仿宋_GB2312" w:hAnsi="仿宋_GB2312" w:cs="仿宋_GB2312"/>
          <w:sz w:val="28"/>
          <w:szCs w:val="28"/>
        </w:rPr>
        <w:t>精神</w:t>
      </w:r>
      <w:r w:rsidRPr="00F1322F">
        <w:rPr>
          <w:rFonts w:ascii="仿宋_GB2312" w:eastAsia="仿宋_GB2312" w:hAnsi="仿宋_GB2312" w:cs="仿宋_GB2312" w:hint="eastAsia"/>
          <w:sz w:val="28"/>
          <w:szCs w:val="28"/>
        </w:rPr>
        <w:t>，宣传</w:t>
      </w:r>
      <w:r w:rsidRPr="00F1322F">
        <w:rPr>
          <w:rFonts w:ascii="仿宋_GB2312" w:eastAsia="仿宋_GB2312" w:hAnsi="仿宋_GB2312" w:cs="仿宋_GB2312"/>
          <w:sz w:val="28"/>
          <w:szCs w:val="28"/>
        </w:rPr>
        <w:t>学校制定的</w:t>
      </w:r>
      <w:r w:rsidRPr="00F1322F">
        <w:rPr>
          <w:rFonts w:ascii="仿宋_GB2312" w:eastAsia="仿宋_GB2312" w:hAnsi="仿宋_GB2312" w:cs="仿宋_GB2312" w:hint="eastAsia"/>
          <w:sz w:val="28"/>
          <w:szCs w:val="28"/>
        </w:rPr>
        <w:t>《中共中国海洋大学委员会关于加强和改进师德建设的意见》等相关文件精神，</w:t>
      </w:r>
      <w:r w:rsidRPr="00F1322F">
        <w:rPr>
          <w:rFonts w:ascii="仿宋_GB2312" w:eastAsia="仿宋_GB2312" w:hAnsi="仿宋_GB2312" w:cs="仿宋_GB2312"/>
          <w:sz w:val="28"/>
          <w:szCs w:val="28"/>
        </w:rPr>
        <w:t>形成强有力的舆论氛围</w:t>
      </w:r>
      <w:r w:rsidRPr="00F1322F">
        <w:rPr>
          <w:rFonts w:ascii="仿宋_GB2312" w:eastAsia="仿宋_GB2312" w:hAnsi="仿宋_GB2312" w:cs="仿宋_GB2312" w:hint="eastAsia"/>
          <w:sz w:val="28"/>
          <w:szCs w:val="28"/>
        </w:rPr>
        <w:t>，</w:t>
      </w:r>
      <w:r w:rsidRPr="00F1322F">
        <w:rPr>
          <w:rFonts w:ascii="仿宋_GB2312" w:eastAsia="仿宋_GB2312" w:hAnsi="仿宋_GB2312" w:cs="仿宋_GB2312"/>
          <w:sz w:val="28"/>
          <w:szCs w:val="28"/>
        </w:rPr>
        <w:t>努力</w:t>
      </w:r>
      <w:r w:rsidRPr="00F1322F">
        <w:rPr>
          <w:rFonts w:ascii="仿宋_GB2312" w:eastAsia="仿宋_GB2312" w:hAnsi="仿宋_GB2312" w:cs="仿宋_GB2312"/>
          <w:sz w:val="28"/>
          <w:szCs w:val="28"/>
        </w:rPr>
        <w:lastRenderedPageBreak/>
        <w:t xml:space="preserve">提高师生员工支持和参与师德师风建设的积极性和主动性。 </w:t>
      </w:r>
    </w:p>
    <w:p w:rsidR="00F1322F" w:rsidRPr="00F1322F" w:rsidRDefault="00F1322F" w:rsidP="00F1322F">
      <w:pPr>
        <w:pStyle w:val="ad"/>
        <w:shd w:val="clear" w:color="auto" w:fill="FFFFFF"/>
        <w:spacing w:line="360" w:lineRule="auto"/>
        <w:rPr>
          <w:rFonts w:ascii="仿宋_GB2312" w:eastAsia="仿宋_GB2312" w:hAnsi="仿宋_GB2312" w:cs="仿宋_GB2312"/>
          <w:color w:val="auto"/>
          <w:kern w:val="2"/>
          <w:sz w:val="28"/>
          <w:szCs w:val="28"/>
        </w:rPr>
      </w:pPr>
      <w:r w:rsidRPr="00F1322F">
        <w:rPr>
          <w:rFonts w:ascii="仿宋_GB2312" w:eastAsia="仿宋_GB2312" w:hAnsi="仿宋_GB2312" w:cs="仿宋_GB2312" w:hint="eastAsia"/>
          <w:color w:val="auto"/>
          <w:kern w:val="2"/>
          <w:sz w:val="28"/>
          <w:szCs w:val="28"/>
        </w:rPr>
        <w:t>（二）</w:t>
      </w:r>
      <w:r w:rsidRPr="00F1322F">
        <w:rPr>
          <w:rFonts w:ascii="仿宋_GB2312" w:eastAsia="仿宋_GB2312" w:hAnsi="仿宋_GB2312" w:cs="仿宋_GB2312"/>
          <w:color w:val="auto"/>
          <w:kern w:val="2"/>
          <w:sz w:val="28"/>
          <w:szCs w:val="28"/>
        </w:rPr>
        <w:t>强化师德教育和理论研究，提升师德水平。充分利用教职工政治理论学习、</w:t>
      </w:r>
      <w:r w:rsidRPr="00F1322F">
        <w:rPr>
          <w:rFonts w:ascii="仿宋_GB2312" w:eastAsia="仿宋_GB2312" w:hAnsi="仿宋_GB2312" w:cs="仿宋_GB2312" w:hint="eastAsia"/>
          <w:color w:val="auto"/>
          <w:kern w:val="2"/>
          <w:sz w:val="28"/>
          <w:szCs w:val="28"/>
        </w:rPr>
        <w:t>网络学习平台、</w:t>
      </w:r>
      <w:r w:rsidRPr="00F1322F">
        <w:rPr>
          <w:rFonts w:ascii="仿宋_GB2312" w:eastAsia="仿宋_GB2312" w:hAnsi="仿宋_GB2312" w:cs="仿宋_GB2312"/>
          <w:color w:val="auto"/>
          <w:kern w:val="2"/>
          <w:sz w:val="28"/>
          <w:szCs w:val="28"/>
        </w:rPr>
        <w:t>党支部</w:t>
      </w:r>
      <w:r w:rsidRPr="00F1322F">
        <w:rPr>
          <w:rFonts w:ascii="仿宋_GB2312" w:eastAsia="仿宋_GB2312" w:hAnsi="仿宋_GB2312" w:cs="仿宋_GB2312" w:hint="eastAsia"/>
          <w:color w:val="auto"/>
          <w:kern w:val="2"/>
          <w:sz w:val="28"/>
          <w:szCs w:val="28"/>
        </w:rPr>
        <w:t>活动</w:t>
      </w:r>
      <w:r w:rsidRPr="00F1322F">
        <w:rPr>
          <w:rFonts w:ascii="仿宋_GB2312" w:eastAsia="仿宋_GB2312" w:hAnsi="仿宋_GB2312" w:cs="仿宋_GB2312"/>
          <w:color w:val="auto"/>
          <w:kern w:val="2"/>
          <w:sz w:val="28"/>
          <w:szCs w:val="28"/>
        </w:rPr>
        <w:t>等</w:t>
      </w:r>
      <w:r w:rsidRPr="00F1322F">
        <w:rPr>
          <w:rFonts w:ascii="仿宋_GB2312" w:eastAsia="仿宋_GB2312" w:hAnsi="仿宋_GB2312" w:cs="仿宋_GB2312" w:hint="eastAsia"/>
          <w:color w:val="auto"/>
          <w:kern w:val="2"/>
          <w:sz w:val="28"/>
          <w:szCs w:val="28"/>
        </w:rPr>
        <w:t>学习</w:t>
      </w:r>
      <w:r w:rsidRPr="00F1322F">
        <w:rPr>
          <w:rFonts w:ascii="仿宋_GB2312" w:eastAsia="仿宋_GB2312" w:hAnsi="仿宋_GB2312" w:cs="仿宋_GB2312"/>
          <w:color w:val="auto"/>
          <w:kern w:val="2"/>
          <w:sz w:val="28"/>
          <w:szCs w:val="28"/>
        </w:rPr>
        <w:t>途径，组织师生员工学习中央、教育部和我校关于加强和改进师德建设的文件精神，学习国家相关法律法规对教师思想政治素质和学术职业道德规范的基本要求，</w:t>
      </w:r>
      <w:r w:rsidRPr="00F1322F">
        <w:rPr>
          <w:rFonts w:ascii="仿宋_GB2312" w:eastAsia="仿宋_GB2312" w:hAnsi="仿宋_GB2312" w:cs="仿宋_GB2312" w:hint="eastAsia"/>
          <w:color w:val="auto"/>
          <w:kern w:val="2"/>
          <w:sz w:val="28"/>
          <w:szCs w:val="28"/>
        </w:rPr>
        <w:t>加强</w:t>
      </w:r>
      <w:r w:rsidRPr="00F1322F">
        <w:rPr>
          <w:rFonts w:ascii="仿宋_GB2312" w:eastAsia="仿宋_GB2312" w:hAnsi="仿宋_GB2312" w:cs="仿宋_GB2312"/>
          <w:color w:val="auto"/>
          <w:kern w:val="2"/>
          <w:sz w:val="28"/>
          <w:szCs w:val="28"/>
        </w:rPr>
        <w:t>和改进教师职业理想教育、职业道德教育的同时，重视</w:t>
      </w:r>
      <w:r w:rsidRPr="00F1322F">
        <w:rPr>
          <w:rFonts w:ascii="仿宋_GB2312" w:eastAsia="仿宋_GB2312" w:hAnsi="仿宋_GB2312" w:cs="仿宋_GB2312" w:hint="eastAsia"/>
          <w:color w:val="auto"/>
          <w:kern w:val="2"/>
          <w:sz w:val="28"/>
          <w:szCs w:val="28"/>
        </w:rPr>
        <w:t>民主</w:t>
      </w:r>
      <w:r w:rsidRPr="00F1322F">
        <w:rPr>
          <w:rFonts w:ascii="仿宋_GB2312" w:eastAsia="仿宋_GB2312" w:hAnsi="仿宋_GB2312" w:cs="仿宋_GB2312"/>
          <w:color w:val="auto"/>
          <w:kern w:val="2"/>
          <w:sz w:val="28"/>
          <w:szCs w:val="28"/>
        </w:rPr>
        <w:t>法制教育、</w:t>
      </w:r>
      <w:r w:rsidRPr="00F1322F">
        <w:rPr>
          <w:rFonts w:ascii="仿宋_GB2312" w:eastAsia="仿宋_GB2312" w:hAnsi="仿宋_GB2312" w:cs="仿宋_GB2312" w:hint="eastAsia"/>
          <w:color w:val="auto"/>
          <w:kern w:val="2"/>
          <w:sz w:val="28"/>
          <w:szCs w:val="28"/>
        </w:rPr>
        <w:t>廉洁教育、</w:t>
      </w:r>
      <w:r w:rsidRPr="00F1322F">
        <w:rPr>
          <w:rFonts w:ascii="仿宋_GB2312" w:eastAsia="仿宋_GB2312" w:hAnsi="仿宋_GB2312" w:cs="仿宋_GB2312"/>
          <w:color w:val="auto"/>
          <w:kern w:val="2"/>
          <w:sz w:val="28"/>
          <w:szCs w:val="28"/>
        </w:rPr>
        <w:t>学术道德规范教育。</w:t>
      </w:r>
      <w:r w:rsidRPr="00F1322F">
        <w:rPr>
          <w:rFonts w:ascii="仿宋_GB2312" w:eastAsia="仿宋_GB2312" w:hAnsi="仿宋_GB2312" w:cs="仿宋_GB2312" w:hint="eastAsia"/>
          <w:color w:val="auto"/>
          <w:kern w:val="2"/>
          <w:sz w:val="28"/>
          <w:szCs w:val="28"/>
        </w:rPr>
        <w:t>不断深化思想政治教育，</w:t>
      </w:r>
      <w:r w:rsidRPr="00F1322F">
        <w:rPr>
          <w:rFonts w:ascii="仿宋_GB2312" w:eastAsia="仿宋_GB2312" w:hAnsi="仿宋_GB2312" w:cs="仿宋_GB2312"/>
          <w:color w:val="auto"/>
          <w:kern w:val="2"/>
          <w:sz w:val="28"/>
          <w:szCs w:val="28"/>
        </w:rPr>
        <w:t>提高教师为人师表、教书育人的自觉性。</w:t>
      </w:r>
      <w:r w:rsidRPr="00F1322F">
        <w:rPr>
          <w:rFonts w:ascii="仿宋_GB2312" w:eastAsia="仿宋_GB2312" w:hAnsi="仿宋_GB2312" w:cs="仿宋_GB2312" w:hint="eastAsia"/>
          <w:color w:val="auto"/>
          <w:kern w:val="2"/>
          <w:sz w:val="28"/>
          <w:szCs w:val="28"/>
        </w:rPr>
        <w:t>适时</w:t>
      </w:r>
      <w:r w:rsidRPr="00F1322F">
        <w:rPr>
          <w:rFonts w:ascii="仿宋_GB2312" w:eastAsia="仿宋_GB2312" w:hAnsi="仿宋_GB2312" w:cs="仿宋_GB2312"/>
          <w:color w:val="auto"/>
          <w:kern w:val="2"/>
          <w:sz w:val="28"/>
          <w:szCs w:val="28"/>
        </w:rPr>
        <w:t xml:space="preserve">组织教师开展师德建设理论研究和研讨，以科学的理论指导师德建设实践。 </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（三）</w:t>
      </w:r>
      <w:r w:rsidRPr="00F1322F">
        <w:rPr>
          <w:rFonts w:ascii="仿宋_GB2312" w:eastAsia="仿宋_GB2312" w:hAnsi="仿宋_GB2312" w:cs="仿宋_GB2312"/>
          <w:sz w:val="28"/>
          <w:szCs w:val="28"/>
        </w:rPr>
        <w:t>开展适合教师特点、富于时代性和感染力的师德建设活动，</w:t>
      </w:r>
      <w:r w:rsidRPr="00F1322F">
        <w:rPr>
          <w:rFonts w:ascii="仿宋_GB2312" w:eastAsia="仿宋_GB2312" w:hAnsi="仿宋_GB2312" w:cs="仿宋_GB2312" w:hint="eastAsia"/>
          <w:sz w:val="28"/>
          <w:szCs w:val="28"/>
        </w:rPr>
        <w:t>把师德师风建设寓于</w:t>
      </w:r>
      <w:r w:rsidRPr="00F1322F">
        <w:rPr>
          <w:rFonts w:ascii="仿宋_GB2312" w:eastAsia="仿宋_GB2312" w:hAnsi="仿宋_GB2312" w:cs="仿宋_GB2312"/>
          <w:sz w:val="28"/>
          <w:szCs w:val="28"/>
        </w:rPr>
        <w:t>教学、科研及学术</w:t>
      </w:r>
      <w:r w:rsidRPr="00F1322F">
        <w:rPr>
          <w:rFonts w:ascii="仿宋_GB2312" w:eastAsia="仿宋_GB2312" w:hAnsi="仿宋_GB2312" w:cs="仿宋_GB2312" w:hint="eastAsia"/>
          <w:sz w:val="28"/>
          <w:szCs w:val="28"/>
        </w:rPr>
        <w:t>活动全过程</w:t>
      </w:r>
      <w:r w:rsidRPr="00F1322F">
        <w:rPr>
          <w:rFonts w:ascii="仿宋_GB2312" w:eastAsia="仿宋_GB2312" w:hAnsi="仿宋_GB2312" w:cs="仿宋_GB2312"/>
          <w:sz w:val="28"/>
          <w:szCs w:val="28"/>
        </w:rPr>
        <w:t>。组织教师深入基层、了解社会、了解国情，增强教师的社会责任感</w:t>
      </w:r>
      <w:r w:rsidRPr="00F1322F">
        <w:rPr>
          <w:rFonts w:ascii="仿宋_GB2312" w:eastAsia="仿宋_GB2312" w:hAnsi="仿宋_GB2312" w:cs="仿宋_GB2312" w:hint="eastAsia"/>
          <w:sz w:val="28"/>
          <w:szCs w:val="28"/>
        </w:rPr>
        <w:t>和奉献精神</w:t>
      </w:r>
      <w:r w:rsidRPr="00F1322F">
        <w:rPr>
          <w:rFonts w:ascii="仿宋_GB2312" w:eastAsia="仿宋_GB2312" w:hAnsi="仿宋_GB2312" w:cs="仿宋_GB2312"/>
          <w:sz w:val="28"/>
          <w:szCs w:val="28"/>
        </w:rPr>
        <w:t>。</w:t>
      </w:r>
      <w:r w:rsidRPr="00F1322F">
        <w:rPr>
          <w:rFonts w:ascii="仿宋_GB2312" w:eastAsia="仿宋_GB2312" w:hAnsi="仿宋_GB2312" w:cs="仿宋_GB2312" w:hint="eastAsia"/>
          <w:sz w:val="28"/>
          <w:szCs w:val="28"/>
        </w:rPr>
        <w:t>充分</w:t>
      </w:r>
      <w:r w:rsidRPr="00F1322F">
        <w:rPr>
          <w:rFonts w:ascii="仿宋_GB2312" w:eastAsia="仿宋_GB2312" w:hAnsi="仿宋_GB2312" w:cs="仿宋_GB2312"/>
          <w:sz w:val="28"/>
          <w:szCs w:val="28"/>
        </w:rPr>
        <w:t>发挥</w:t>
      </w:r>
      <w:r w:rsidRPr="00F1322F">
        <w:rPr>
          <w:rFonts w:ascii="仿宋_GB2312" w:eastAsia="仿宋_GB2312" w:hAnsi="仿宋_GB2312" w:cs="仿宋_GB2312" w:hint="eastAsia"/>
          <w:sz w:val="28"/>
          <w:szCs w:val="28"/>
        </w:rPr>
        <w:t>学院</w:t>
      </w:r>
      <w:r w:rsidRPr="00F1322F">
        <w:rPr>
          <w:rFonts w:ascii="仿宋_GB2312" w:eastAsia="仿宋_GB2312" w:hAnsi="仿宋_GB2312" w:cs="仿宋_GB2312"/>
          <w:sz w:val="28"/>
          <w:szCs w:val="28"/>
        </w:rPr>
        <w:t>德高望重、业务精湛的中老年教师</w:t>
      </w:r>
      <w:r w:rsidRPr="00F1322F">
        <w:rPr>
          <w:rFonts w:ascii="仿宋_GB2312" w:eastAsia="仿宋_GB2312" w:hAnsi="仿宋_GB2312" w:cs="仿宋_GB2312" w:hint="eastAsia"/>
          <w:sz w:val="28"/>
          <w:szCs w:val="28"/>
        </w:rPr>
        <w:t>传授</w:t>
      </w:r>
      <w:r w:rsidRPr="00F1322F">
        <w:rPr>
          <w:rFonts w:ascii="仿宋_GB2312" w:eastAsia="仿宋_GB2312" w:hAnsi="仿宋_GB2312" w:cs="仿宋_GB2312"/>
          <w:sz w:val="28"/>
          <w:szCs w:val="28"/>
        </w:rPr>
        <w:t>教学经验</w:t>
      </w:r>
      <w:r w:rsidRPr="00F1322F">
        <w:rPr>
          <w:rFonts w:ascii="仿宋_GB2312" w:eastAsia="仿宋_GB2312" w:hAnsi="仿宋_GB2312" w:cs="仿宋_GB2312" w:hint="eastAsia"/>
          <w:sz w:val="28"/>
          <w:szCs w:val="28"/>
        </w:rPr>
        <w:t>和为师之道，提高青年教师</w:t>
      </w:r>
      <w:r w:rsidRPr="00F1322F">
        <w:rPr>
          <w:rFonts w:ascii="仿宋_GB2312" w:eastAsia="仿宋_GB2312" w:hAnsi="仿宋_GB2312" w:cs="仿宋_GB2312"/>
          <w:sz w:val="28"/>
          <w:szCs w:val="28"/>
        </w:rPr>
        <w:t>师德修养和敬业精神，引导他们牢固树立教书育人、为人师表思想。</w:t>
      </w:r>
      <w:r w:rsidRPr="00F1322F">
        <w:rPr>
          <w:rFonts w:ascii="仿宋_GB2312" w:eastAsia="仿宋_GB2312" w:hAnsi="仿宋_GB2312" w:cs="仿宋_GB2312" w:hint="eastAsia"/>
          <w:sz w:val="28"/>
          <w:szCs w:val="28"/>
        </w:rPr>
        <w:t>及时宣传各类先进典型，</w:t>
      </w:r>
      <w:r w:rsidRPr="00F1322F">
        <w:rPr>
          <w:rFonts w:ascii="仿宋_GB2312" w:eastAsia="仿宋_GB2312" w:hAnsi="仿宋_GB2312" w:cs="仿宋_GB2312"/>
          <w:sz w:val="28"/>
          <w:szCs w:val="28"/>
        </w:rPr>
        <w:t>引导教师提高素质，</w:t>
      </w:r>
      <w:r w:rsidRPr="00F1322F">
        <w:rPr>
          <w:rFonts w:ascii="仿宋_GB2312" w:eastAsia="仿宋_GB2312" w:hAnsi="仿宋_GB2312" w:cs="仿宋_GB2312" w:hint="eastAsia"/>
          <w:sz w:val="28"/>
          <w:szCs w:val="28"/>
        </w:rPr>
        <w:t>增强防范意识和抵御能力</w:t>
      </w:r>
      <w:r w:rsidRPr="00F1322F">
        <w:rPr>
          <w:rFonts w:ascii="仿宋_GB2312" w:eastAsia="仿宋_GB2312" w:hAnsi="仿宋_GB2312" w:cs="仿宋_GB2312"/>
          <w:sz w:val="28"/>
          <w:szCs w:val="28"/>
        </w:rPr>
        <w:t>。</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（四）</w:t>
      </w:r>
      <w:r w:rsidRPr="00F1322F">
        <w:rPr>
          <w:rFonts w:ascii="仿宋_GB2312" w:eastAsia="仿宋_GB2312" w:hAnsi="仿宋_GB2312" w:cs="仿宋_GB2312"/>
          <w:sz w:val="28"/>
          <w:szCs w:val="28"/>
        </w:rPr>
        <w:t>建立健全</w:t>
      </w:r>
      <w:r w:rsidRPr="00F1322F">
        <w:rPr>
          <w:rFonts w:ascii="仿宋_GB2312" w:eastAsia="仿宋_GB2312" w:hAnsi="仿宋_GB2312" w:cs="仿宋_GB2312" w:hint="eastAsia"/>
          <w:sz w:val="28"/>
          <w:szCs w:val="28"/>
        </w:rPr>
        <w:t>规章</w:t>
      </w:r>
      <w:r w:rsidRPr="00F1322F">
        <w:rPr>
          <w:rFonts w:ascii="仿宋_GB2312" w:eastAsia="仿宋_GB2312" w:hAnsi="仿宋_GB2312" w:cs="仿宋_GB2312"/>
          <w:sz w:val="28"/>
          <w:szCs w:val="28"/>
        </w:rPr>
        <w:t>制度，</w:t>
      </w:r>
      <w:r w:rsidRPr="00F1322F">
        <w:rPr>
          <w:rFonts w:ascii="仿宋_GB2312" w:eastAsia="仿宋_GB2312" w:hAnsi="仿宋_GB2312" w:cs="仿宋_GB2312" w:hint="eastAsia"/>
          <w:sz w:val="28"/>
          <w:szCs w:val="28"/>
        </w:rPr>
        <w:t>加强对重点工作的监督力度。建立健全各种规章制度，加强对招生、出题、阅卷、答辩等环节的教育引导和监督、检查，工作前移，防患于未然。</w:t>
      </w:r>
      <w:r w:rsidRPr="00F1322F">
        <w:rPr>
          <w:rFonts w:ascii="仿宋_GB2312" w:eastAsia="仿宋_GB2312" w:hAnsi="仿宋_GB2312" w:cs="仿宋_GB2312"/>
          <w:sz w:val="28"/>
          <w:szCs w:val="28"/>
        </w:rPr>
        <w:t>将教师师德考评结果纳入教师年终考核、聘任、晋升、分配、评优、奖惩、进修等过程之中</w:t>
      </w:r>
      <w:r w:rsidRPr="00F1322F">
        <w:rPr>
          <w:rFonts w:ascii="仿宋_GB2312" w:eastAsia="仿宋_GB2312" w:hAnsi="仿宋_GB2312" w:cs="仿宋_GB2312" w:hint="eastAsia"/>
          <w:sz w:val="28"/>
          <w:szCs w:val="28"/>
        </w:rPr>
        <w:t>。</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四、加强考核与严格奖惩</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lastRenderedPageBreak/>
        <w:t>（一）师</w:t>
      </w:r>
      <w:r w:rsidRPr="00F1322F">
        <w:rPr>
          <w:rFonts w:ascii="仿宋_GB2312" w:eastAsia="仿宋_GB2312" w:hAnsi="仿宋_GB2312" w:cs="仿宋_GB2312"/>
          <w:sz w:val="28"/>
          <w:szCs w:val="28"/>
        </w:rPr>
        <w:t>德师</w:t>
      </w:r>
      <w:proofErr w:type="gramStart"/>
      <w:r w:rsidRPr="00F1322F">
        <w:rPr>
          <w:rFonts w:ascii="仿宋_GB2312" w:eastAsia="仿宋_GB2312" w:hAnsi="仿宋_GB2312" w:cs="仿宋_GB2312"/>
          <w:sz w:val="28"/>
          <w:szCs w:val="28"/>
        </w:rPr>
        <w:t>风考核</w:t>
      </w:r>
      <w:proofErr w:type="gramEnd"/>
      <w:r w:rsidRPr="00F1322F">
        <w:rPr>
          <w:rFonts w:ascii="仿宋_GB2312" w:eastAsia="仿宋_GB2312" w:hAnsi="仿宋_GB2312" w:cs="仿宋_GB2312"/>
          <w:sz w:val="28"/>
          <w:szCs w:val="28"/>
        </w:rPr>
        <w:t>制度，坚持与业务考核并重。建立教师自评、</w:t>
      </w:r>
      <w:r w:rsidRPr="00F1322F">
        <w:rPr>
          <w:rFonts w:ascii="仿宋_GB2312" w:eastAsia="仿宋_GB2312" w:hAnsi="仿宋_GB2312" w:cs="仿宋_GB2312" w:hint="eastAsia"/>
          <w:sz w:val="28"/>
          <w:szCs w:val="28"/>
        </w:rPr>
        <w:t>支部点</w:t>
      </w:r>
      <w:r w:rsidRPr="00F1322F">
        <w:rPr>
          <w:rFonts w:ascii="仿宋_GB2312" w:eastAsia="仿宋_GB2312" w:hAnsi="仿宋_GB2312" w:cs="仿宋_GB2312"/>
          <w:sz w:val="28"/>
          <w:szCs w:val="28"/>
        </w:rPr>
        <w:t>评、</w:t>
      </w:r>
      <w:r w:rsidRPr="00F1322F">
        <w:rPr>
          <w:rFonts w:ascii="仿宋_GB2312" w:eastAsia="仿宋_GB2312" w:hAnsi="仿宋_GB2312" w:cs="仿宋_GB2312" w:hint="eastAsia"/>
          <w:sz w:val="28"/>
          <w:szCs w:val="28"/>
        </w:rPr>
        <w:t>总支考</w:t>
      </w:r>
      <w:r w:rsidRPr="00F1322F">
        <w:rPr>
          <w:rFonts w:ascii="仿宋_GB2312" w:eastAsia="仿宋_GB2312" w:hAnsi="仿宋_GB2312" w:cs="仿宋_GB2312"/>
          <w:sz w:val="28"/>
          <w:szCs w:val="28"/>
        </w:rPr>
        <w:t>评相结合的考评机制，将师德师风的考核结果作为教师年度综合考核、职务职称聘任、派出进修和评优奖励等的重要依据。</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（二）实</w:t>
      </w:r>
      <w:r w:rsidRPr="00F1322F">
        <w:rPr>
          <w:rFonts w:ascii="仿宋_GB2312" w:eastAsia="仿宋_GB2312" w:hAnsi="仿宋_GB2312" w:cs="仿宋_GB2312"/>
          <w:sz w:val="28"/>
          <w:szCs w:val="28"/>
        </w:rPr>
        <w:t>行</w:t>
      </w:r>
      <w:r w:rsidRPr="00F1322F">
        <w:rPr>
          <w:rFonts w:ascii="仿宋_GB2312" w:eastAsia="仿宋_GB2312" w:hAnsi="仿宋_GB2312" w:cs="仿宋_GB2312" w:hint="eastAsia"/>
          <w:sz w:val="28"/>
          <w:szCs w:val="28"/>
        </w:rPr>
        <w:t>“</w:t>
      </w:r>
      <w:r w:rsidRPr="00F1322F">
        <w:rPr>
          <w:rFonts w:ascii="仿宋_GB2312" w:eastAsia="仿宋_GB2312" w:hAnsi="仿宋_GB2312" w:cs="仿宋_GB2312"/>
          <w:sz w:val="28"/>
          <w:szCs w:val="28"/>
        </w:rPr>
        <w:t>师德一票否决制</w:t>
      </w:r>
      <w:r w:rsidRPr="00F1322F">
        <w:rPr>
          <w:rFonts w:ascii="仿宋_GB2312" w:eastAsia="仿宋_GB2312" w:hAnsi="仿宋_GB2312" w:cs="仿宋_GB2312" w:hint="eastAsia"/>
          <w:sz w:val="28"/>
          <w:szCs w:val="28"/>
        </w:rPr>
        <w:t>”</w:t>
      </w:r>
      <w:r w:rsidRPr="00F1322F">
        <w:rPr>
          <w:rFonts w:ascii="仿宋_GB2312" w:eastAsia="仿宋_GB2312" w:hAnsi="仿宋_GB2312" w:cs="仿宋_GB2312"/>
          <w:sz w:val="28"/>
          <w:szCs w:val="28"/>
        </w:rPr>
        <w:t>。在备课、授课、阅批作业、考试阅卷、实习指导、答辩、成绩评定等教学环节中，</w:t>
      </w:r>
      <w:r w:rsidRPr="00F1322F">
        <w:rPr>
          <w:rFonts w:ascii="仿宋_GB2312" w:eastAsia="仿宋_GB2312" w:hAnsi="仿宋_GB2312" w:cs="仿宋_GB2312" w:hint="eastAsia"/>
          <w:sz w:val="28"/>
          <w:szCs w:val="28"/>
        </w:rPr>
        <w:t>出现</w:t>
      </w:r>
      <w:r w:rsidRPr="00F1322F">
        <w:rPr>
          <w:rFonts w:ascii="仿宋_GB2312" w:eastAsia="仿宋_GB2312" w:hAnsi="仿宋_GB2312" w:cs="仿宋_GB2312"/>
          <w:sz w:val="28"/>
          <w:szCs w:val="28"/>
        </w:rPr>
        <w:t>敷衍马虎、降低标准、徇私舞弊等</w:t>
      </w:r>
      <w:r w:rsidRPr="00F1322F">
        <w:rPr>
          <w:rFonts w:ascii="仿宋_GB2312" w:eastAsia="仿宋_GB2312" w:hAnsi="仿宋_GB2312" w:cs="仿宋_GB2312" w:hint="eastAsia"/>
          <w:sz w:val="28"/>
          <w:szCs w:val="28"/>
        </w:rPr>
        <w:t>行为的；</w:t>
      </w:r>
      <w:r w:rsidRPr="00F1322F">
        <w:rPr>
          <w:rFonts w:ascii="仿宋_GB2312" w:eastAsia="仿宋_GB2312" w:hAnsi="仿宋_GB2312" w:cs="仿宋_GB2312"/>
          <w:sz w:val="28"/>
          <w:szCs w:val="28"/>
        </w:rPr>
        <w:t>在科研</w:t>
      </w:r>
      <w:r w:rsidRPr="00F1322F">
        <w:rPr>
          <w:rFonts w:ascii="仿宋_GB2312" w:eastAsia="仿宋_GB2312" w:hAnsi="仿宋_GB2312" w:cs="仿宋_GB2312" w:hint="eastAsia"/>
          <w:sz w:val="28"/>
          <w:szCs w:val="28"/>
        </w:rPr>
        <w:t>、学术活动</w:t>
      </w:r>
      <w:r w:rsidRPr="00F1322F">
        <w:rPr>
          <w:rFonts w:ascii="仿宋_GB2312" w:eastAsia="仿宋_GB2312" w:hAnsi="仿宋_GB2312" w:cs="仿宋_GB2312"/>
          <w:sz w:val="28"/>
          <w:szCs w:val="28"/>
        </w:rPr>
        <w:t>中弄虚作假、抄袭剽窃等</w:t>
      </w:r>
      <w:r w:rsidRPr="00F1322F">
        <w:rPr>
          <w:rFonts w:ascii="仿宋_GB2312" w:eastAsia="仿宋_GB2312" w:hAnsi="仿宋_GB2312" w:cs="仿宋_GB2312" w:hint="eastAsia"/>
          <w:sz w:val="28"/>
          <w:szCs w:val="28"/>
        </w:rPr>
        <w:t>有</w:t>
      </w:r>
      <w:r w:rsidRPr="00F1322F">
        <w:rPr>
          <w:rFonts w:ascii="仿宋_GB2312" w:eastAsia="仿宋_GB2312" w:hAnsi="仿宋_GB2312" w:cs="仿宋_GB2312"/>
          <w:sz w:val="28"/>
          <w:szCs w:val="28"/>
        </w:rPr>
        <w:t>违背学术规范、侵占他人劳动成果的</w:t>
      </w:r>
      <w:r w:rsidRPr="00F1322F">
        <w:rPr>
          <w:rFonts w:ascii="仿宋_GB2312" w:eastAsia="仿宋_GB2312" w:hAnsi="仿宋_GB2312" w:cs="仿宋_GB2312" w:hint="eastAsia"/>
          <w:sz w:val="28"/>
          <w:szCs w:val="28"/>
        </w:rPr>
        <w:t>；在硕、博士研究生招生考试的命题、阅卷、考</w:t>
      </w:r>
      <w:proofErr w:type="gramStart"/>
      <w:r w:rsidRPr="00F1322F">
        <w:rPr>
          <w:rFonts w:ascii="仿宋_GB2312" w:eastAsia="仿宋_GB2312" w:hAnsi="仿宋_GB2312" w:cs="仿宋_GB2312" w:hint="eastAsia"/>
          <w:sz w:val="28"/>
          <w:szCs w:val="28"/>
        </w:rPr>
        <w:t>务</w:t>
      </w:r>
      <w:proofErr w:type="gramEnd"/>
      <w:r w:rsidRPr="00F1322F">
        <w:rPr>
          <w:rFonts w:ascii="仿宋_GB2312" w:eastAsia="仿宋_GB2312" w:hAnsi="仿宋_GB2312" w:cs="仿宋_GB2312" w:hint="eastAsia"/>
          <w:sz w:val="28"/>
          <w:szCs w:val="28"/>
        </w:rPr>
        <w:t>、面试、录取等关键环节中违背“六公开”制度给学校和学院造成不良影响及严重后果的，均实行“师德一票否决”制度</w:t>
      </w:r>
      <w:r w:rsidRPr="00F1322F">
        <w:rPr>
          <w:rFonts w:ascii="仿宋_GB2312" w:eastAsia="仿宋_GB2312" w:hAnsi="仿宋_GB2312" w:cs="仿宋_GB2312"/>
          <w:sz w:val="28"/>
          <w:szCs w:val="28"/>
        </w:rPr>
        <w:t>，不得评选</w:t>
      </w:r>
      <w:r w:rsidRPr="00F1322F">
        <w:rPr>
          <w:rFonts w:ascii="仿宋_GB2312" w:eastAsia="仿宋_GB2312" w:hAnsi="仿宋_GB2312" w:cs="仿宋_GB2312" w:hint="eastAsia"/>
          <w:sz w:val="28"/>
          <w:szCs w:val="28"/>
        </w:rPr>
        <w:t>各类</w:t>
      </w:r>
      <w:r w:rsidRPr="00F1322F">
        <w:rPr>
          <w:rFonts w:ascii="仿宋_GB2312" w:eastAsia="仿宋_GB2312" w:hAnsi="仿宋_GB2312" w:cs="仿宋_GB2312"/>
          <w:sz w:val="28"/>
          <w:szCs w:val="28"/>
        </w:rPr>
        <w:t>先进，并与</w:t>
      </w:r>
      <w:r w:rsidRPr="00F1322F">
        <w:rPr>
          <w:rFonts w:ascii="仿宋_GB2312" w:eastAsia="仿宋_GB2312" w:hAnsi="仿宋_GB2312" w:cs="仿宋_GB2312" w:hint="eastAsia"/>
          <w:sz w:val="28"/>
          <w:szCs w:val="28"/>
        </w:rPr>
        <w:t>专业技术职务评聘及岗位</w:t>
      </w:r>
      <w:r w:rsidRPr="00F1322F">
        <w:rPr>
          <w:rFonts w:ascii="仿宋_GB2312" w:eastAsia="仿宋_GB2312" w:hAnsi="仿宋_GB2312" w:cs="仿宋_GB2312"/>
          <w:sz w:val="28"/>
          <w:szCs w:val="28"/>
        </w:rPr>
        <w:t>津贴挂钩</w:t>
      </w:r>
      <w:r w:rsidRPr="00F1322F">
        <w:rPr>
          <w:rFonts w:ascii="仿宋_GB2312" w:eastAsia="仿宋_GB2312" w:hAnsi="仿宋_GB2312" w:cs="仿宋_GB2312" w:hint="eastAsia"/>
          <w:sz w:val="28"/>
          <w:szCs w:val="28"/>
        </w:rPr>
        <w:t>，不得提高评聘等级，情节严重者给予行政处分直至取消教师资格。</w:t>
      </w:r>
    </w:p>
    <w:p w:rsidR="00F1322F" w:rsidRPr="00F1322F" w:rsidRDefault="00F1322F" w:rsidP="00F1322F">
      <w:pPr>
        <w:spacing w:line="360" w:lineRule="auto"/>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（三）</w:t>
      </w:r>
      <w:r w:rsidRPr="00F1322F">
        <w:rPr>
          <w:rFonts w:ascii="仿宋_GB2312" w:eastAsia="仿宋_GB2312" w:hAnsi="仿宋_GB2312" w:cs="仿宋_GB2312"/>
          <w:sz w:val="28"/>
          <w:szCs w:val="28"/>
        </w:rPr>
        <w:t>建立师德师风问题报告制度和舆论监督制度</w:t>
      </w:r>
      <w:r w:rsidRPr="00F1322F">
        <w:rPr>
          <w:rFonts w:ascii="仿宋_GB2312" w:eastAsia="仿宋_GB2312" w:hAnsi="仿宋_GB2312" w:cs="仿宋_GB2312" w:hint="eastAsia"/>
          <w:sz w:val="28"/>
          <w:szCs w:val="28"/>
        </w:rPr>
        <w:t>。</w:t>
      </w:r>
      <w:r w:rsidRPr="00F1322F">
        <w:rPr>
          <w:rFonts w:ascii="仿宋_GB2312" w:eastAsia="仿宋_GB2312" w:hAnsi="仿宋_GB2312" w:cs="仿宋_GB2312"/>
          <w:sz w:val="28"/>
          <w:szCs w:val="28"/>
        </w:rPr>
        <w:t>设立网上师德师风信箱，公开师德师</w:t>
      </w:r>
      <w:proofErr w:type="gramStart"/>
      <w:r w:rsidRPr="00F1322F">
        <w:rPr>
          <w:rFonts w:ascii="仿宋_GB2312" w:eastAsia="仿宋_GB2312" w:hAnsi="仿宋_GB2312" w:cs="仿宋_GB2312"/>
          <w:sz w:val="28"/>
          <w:szCs w:val="28"/>
        </w:rPr>
        <w:t>风监督</w:t>
      </w:r>
      <w:proofErr w:type="gramEnd"/>
      <w:r w:rsidRPr="00F1322F">
        <w:rPr>
          <w:rFonts w:ascii="仿宋_GB2312" w:eastAsia="仿宋_GB2312" w:hAnsi="仿宋_GB2312" w:cs="仿宋_GB2312"/>
          <w:sz w:val="28"/>
          <w:szCs w:val="28"/>
        </w:rPr>
        <w:t>电话。</w:t>
      </w:r>
      <w:r w:rsidRPr="00F1322F">
        <w:rPr>
          <w:rFonts w:ascii="仿宋_GB2312" w:eastAsia="仿宋_GB2312" w:hAnsi="仿宋_GB2312" w:cs="仿宋_GB2312" w:hint="eastAsia"/>
          <w:sz w:val="28"/>
          <w:szCs w:val="28"/>
        </w:rPr>
        <w:t>接受</w:t>
      </w:r>
      <w:r w:rsidRPr="00F1322F">
        <w:rPr>
          <w:rFonts w:ascii="仿宋_GB2312" w:eastAsia="仿宋_GB2312" w:hAnsi="仿宋_GB2312" w:cs="仿宋_GB2312"/>
          <w:sz w:val="28"/>
          <w:szCs w:val="28"/>
        </w:rPr>
        <w:t>全校</w:t>
      </w:r>
      <w:r w:rsidRPr="00F1322F">
        <w:rPr>
          <w:rFonts w:ascii="仿宋_GB2312" w:eastAsia="仿宋_GB2312" w:hAnsi="仿宋_GB2312" w:cs="仿宋_GB2312" w:hint="eastAsia"/>
          <w:sz w:val="28"/>
          <w:szCs w:val="28"/>
        </w:rPr>
        <w:t>师生</w:t>
      </w:r>
      <w:r w:rsidRPr="00F1322F">
        <w:rPr>
          <w:rFonts w:ascii="仿宋_GB2312" w:eastAsia="仿宋_GB2312" w:hAnsi="仿宋_GB2312" w:cs="仿宋_GB2312"/>
          <w:sz w:val="28"/>
          <w:szCs w:val="28"/>
        </w:rPr>
        <w:t>和社会</w:t>
      </w:r>
      <w:r w:rsidRPr="00F1322F">
        <w:rPr>
          <w:rFonts w:ascii="仿宋_GB2312" w:eastAsia="仿宋_GB2312" w:hAnsi="仿宋_GB2312" w:cs="仿宋_GB2312" w:hint="eastAsia"/>
          <w:sz w:val="28"/>
          <w:szCs w:val="28"/>
        </w:rPr>
        <w:t>的</w:t>
      </w:r>
      <w:r w:rsidRPr="00F1322F">
        <w:rPr>
          <w:rFonts w:ascii="仿宋_GB2312" w:eastAsia="仿宋_GB2312" w:hAnsi="仿宋_GB2312" w:cs="仿宋_GB2312"/>
          <w:sz w:val="28"/>
          <w:szCs w:val="28"/>
        </w:rPr>
        <w:t>监督</w:t>
      </w:r>
      <w:r w:rsidRPr="00F1322F">
        <w:rPr>
          <w:rFonts w:ascii="仿宋_GB2312" w:eastAsia="仿宋_GB2312" w:hAnsi="仿宋_GB2312" w:cs="仿宋_GB2312" w:hint="eastAsia"/>
          <w:sz w:val="28"/>
          <w:szCs w:val="28"/>
        </w:rPr>
        <w:t>、检查</w:t>
      </w:r>
      <w:r w:rsidRPr="00F1322F">
        <w:rPr>
          <w:rFonts w:ascii="仿宋_GB2312" w:eastAsia="仿宋_GB2312" w:hAnsi="仿宋_GB2312" w:cs="仿宋_GB2312"/>
          <w:sz w:val="28"/>
          <w:szCs w:val="28"/>
        </w:rPr>
        <w:t>。</w:t>
      </w:r>
    </w:p>
    <w:p w:rsidR="00F1322F" w:rsidRPr="00F1322F" w:rsidRDefault="00F1322F" w:rsidP="00F1322F">
      <w:pPr>
        <w:spacing w:line="360" w:lineRule="auto"/>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（四）</w:t>
      </w:r>
      <w:r w:rsidRPr="00F1322F">
        <w:rPr>
          <w:rFonts w:ascii="仿宋_GB2312" w:eastAsia="仿宋_GB2312" w:hAnsi="仿宋_GB2312" w:cs="仿宋_GB2312"/>
          <w:sz w:val="28"/>
          <w:szCs w:val="28"/>
        </w:rPr>
        <w:t>根据</w:t>
      </w:r>
      <w:r w:rsidRPr="00F1322F">
        <w:rPr>
          <w:rFonts w:ascii="仿宋_GB2312" w:eastAsia="仿宋_GB2312" w:hAnsi="仿宋_GB2312" w:cs="仿宋_GB2312" w:hint="eastAsia"/>
          <w:sz w:val="28"/>
          <w:szCs w:val="28"/>
        </w:rPr>
        <w:t>工作</w:t>
      </w:r>
      <w:r w:rsidRPr="00F1322F">
        <w:rPr>
          <w:rFonts w:ascii="仿宋_GB2312" w:eastAsia="仿宋_GB2312" w:hAnsi="仿宋_GB2312" w:cs="仿宋_GB2312"/>
          <w:sz w:val="28"/>
          <w:szCs w:val="28"/>
        </w:rPr>
        <w:t>分工，抓好落实</w:t>
      </w:r>
      <w:r w:rsidRPr="00F1322F">
        <w:rPr>
          <w:rFonts w:ascii="仿宋_GB2312" w:eastAsia="仿宋_GB2312" w:hAnsi="仿宋_GB2312" w:cs="仿宋_GB2312" w:hint="eastAsia"/>
          <w:sz w:val="28"/>
          <w:szCs w:val="28"/>
        </w:rPr>
        <w:t>工作</w:t>
      </w:r>
      <w:r w:rsidRPr="00F1322F">
        <w:rPr>
          <w:rFonts w:ascii="仿宋_GB2312" w:eastAsia="仿宋_GB2312" w:hAnsi="仿宋_GB2312" w:cs="仿宋_GB2312"/>
          <w:sz w:val="28"/>
          <w:szCs w:val="28"/>
        </w:rPr>
        <w:t>。</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五、加强领导，明确分工</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（一）</w:t>
      </w:r>
      <w:r w:rsidRPr="00F1322F">
        <w:rPr>
          <w:rFonts w:ascii="仿宋_GB2312" w:eastAsia="仿宋_GB2312" w:hAnsi="仿宋_GB2312" w:cs="仿宋_GB2312"/>
          <w:sz w:val="28"/>
          <w:szCs w:val="28"/>
        </w:rPr>
        <w:t>学</w:t>
      </w:r>
      <w:r w:rsidRPr="00F1322F">
        <w:rPr>
          <w:rFonts w:ascii="仿宋_GB2312" w:eastAsia="仿宋_GB2312" w:hAnsi="仿宋_GB2312" w:cs="仿宋_GB2312" w:hint="eastAsia"/>
          <w:sz w:val="28"/>
          <w:szCs w:val="28"/>
        </w:rPr>
        <w:t>院</w:t>
      </w:r>
      <w:r w:rsidRPr="00F1322F">
        <w:rPr>
          <w:rFonts w:ascii="仿宋_GB2312" w:eastAsia="仿宋_GB2312" w:hAnsi="仿宋_GB2312" w:cs="仿宋_GB2312"/>
          <w:sz w:val="28"/>
          <w:szCs w:val="28"/>
        </w:rPr>
        <w:t>成立师德师风建设领导小组，领导小组</w:t>
      </w:r>
      <w:r w:rsidRPr="00F1322F">
        <w:rPr>
          <w:rFonts w:ascii="仿宋_GB2312" w:eastAsia="仿宋_GB2312" w:hAnsi="仿宋_GB2312" w:cs="仿宋_GB2312" w:hint="eastAsia"/>
          <w:sz w:val="28"/>
          <w:szCs w:val="28"/>
        </w:rPr>
        <w:t>成员由党政联席会全体人员组成，</w:t>
      </w:r>
      <w:r w:rsidRPr="00F1322F">
        <w:rPr>
          <w:rFonts w:ascii="仿宋_GB2312" w:eastAsia="仿宋_GB2312" w:hAnsi="仿宋_GB2312" w:cs="仿宋_GB2312"/>
          <w:sz w:val="28"/>
          <w:szCs w:val="28"/>
        </w:rPr>
        <w:t>负责本单位的师德师风建设工作</w:t>
      </w:r>
      <w:r w:rsidRPr="00F1322F">
        <w:rPr>
          <w:rFonts w:ascii="仿宋_GB2312" w:eastAsia="仿宋_GB2312" w:hAnsi="仿宋_GB2312" w:cs="仿宋_GB2312" w:hint="eastAsia"/>
          <w:sz w:val="28"/>
          <w:szCs w:val="28"/>
        </w:rPr>
        <w:t>，书记、院长为</w:t>
      </w:r>
      <w:r w:rsidRPr="00F1322F">
        <w:rPr>
          <w:rFonts w:ascii="仿宋_GB2312" w:eastAsia="仿宋_GB2312" w:hAnsi="仿宋_GB2312" w:cs="仿宋_GB2312"/>
          <w:sz w:val="28"/>
          <w:szCs w:val="28"/>
        </w:rPr>
        <w:t>主要负责人。</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（二）</w:t>
      </w:r>
      <w:r w:rsidRPr="00F1322F">
        <w:rPr>
          <w:rFonts w:ascii="仿宋_GB2312" w:eastAsia="仿宋_GB2312" w:hAnsi="仿宋_GB2312" w:cs="仿宋_GB2312"/>
          <w:sz w:val="28"/>
          <w:szCs w:val="28"/>
        </w:rPr>
        <w:t>把师德师风建设工作</w:t>
      </w:r>
      <w:r w:rsidRPr="00F1322F">
        <w:rPr>
          <w:rFonts w:ascii="仿宋_GB2312" w:eastAsia="仿宋_GB2312" w:hAnsi="仿宋_GB2312" w:cs="仿宋_GB2312" w:hint="eastAsia"/>
          <w:sz w:val="28"/>
          <w:szCs w:val="28"/>
        </w:rPr>
        <w:t>作为党政联席会的</w:t>
      </w:r>
      <w:r w:rsidRPr="00F1322F">
        <w:rPr>
          <w:rFonts w:ascii="仿宋_GB2312" w:eastAsia="仿宋_GB2312" w:hAnsi="仿宋_GB2312" w:cs="仿宋_GB2312"/>
          <w:sz w:val="28"/>
          <w:szCs w:val="28"/>
        </w:rPr>
        <w:t>重要议事日程</w:t>
      </w:r>
      <w:r w:rsidRPr="00F1322F">
        <w:rPr>
          <w:rFonts w:ascii="仿宋_GB2312" w:eastAsia="仿宋_GB2312" w:hAnsi="仿宋_GB2312" w:cs="仿宋_GB2312" w:hint="eastAsia"/>
          <w:sz w:val="28"/>
          <w:szCs w:val="28"/>
        </w:rPr>
        <w:t>定期进行研究</w:t>
      </w:r>
      <w:r w:rsidRPr="00F1322F">
        <w:rPr>
          <w:rFonts w:ascii="仿宋_GB2312" w:eastAsia="仿宋_GB2312" w:hAnsi="仿宋_GB2312" w:cs="仿宋_GB2312"/>
          <w:sz w:val="28"/>
          <w:szCs w:val="28"/>
        </w:rPr>
        <w:t>。</w:t>
      </w: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（三）领导小组按照</w:t>
      </w:r>
      <w:r w:rsidRPr="00F1322F">
        <w:rPr>
          <w:rFonts w:ascii="仿宋_GB2312" w:eastAsia="仿宋_GB2312" w:hAnsi="仿宋_GB2312" w:cs="仿宋_GB2312"/>
          <w:sz w:val="28"/>
          <w:szCs w:val="28"/>
        </w:rPr>
        <w:t>学校</w:t>
      </w:r>
      <w:r w:rsidRPr="00F1322F">
        <w:rPr>
          <w:rFonts w:ascii="仿宋_GB2312" w:eastAsia="仿宋_GB2312" w:hAnsi="仿宋_GB2312" w:cs="仿宋_GB2312" w:hint="eastAsia"/>
          <w:sz w:val="28"/>
          <w:szCs w:val="28"/>
        </w:rPr>
        <w:t>要求和</w:t>
      </w:r>
      <w:r w:rsidRPr="00F1322F">
        <w:rPr>
          <w:rFonts w:ascii="仿宋_GB2312" w:eastAsia="仿宋_GB2312" w:hAnsi="仿宋_GB2312" w:cs="仿宋_GB2312"/>
          <w:sz w:val="28"/>
          <w:szCs w:val="28"/>
        </w:rPr>
        <w:t>工作职责抓好师德师风建设工作的指导、督察，并结合本</w:t>
      </w:r>
      <w:r w:rsidRPr="00F1322F">
        <w:rPr>
          <w:rFonts w:ascii="仿宋_GB2312" w:eastAsia="仿宋_GB2312" w:hAnsi="仿宋_GB2312" w:cs="仿宋_GB2312" w:hint="eastAsia"/>
          <w:sz w:val="28"/>
          <w:szCs w:val="28"/>
        </w:rPr>
        <w:t>院</w:t>
      </w:r>
      <w:r w:rsidRPr="00F1322F">
        <w:rPr>
          <w:rFonts w:ascii="仿宋_GB2312" w:eastAsia="仿宋_GB2312" w:hAnsi="仿宋_GB2312" w:cs="仿宋_GB2312"/>
          <w:sz w:val="28"/>
          <w:szCs w:val="28"/>
        </w:rPr>
        <w:t>的实际创造性地开展工作</w:t>
      </w:r>
      <w:r w:rsidRPr="00F1322F">
        <w:rPr>
          <w:rFonts w:ascii="仿宋_GB2312" w:eastAsia="仿宋_GB2312" w:hAnsi="仿宋_GB2312" w:cs="仿宋_GB2312" w:hint="eastAsia"/>
          <w:sz w:val="28"/>
          <w:szCs w:val="28"/>
        </w:rPr>
        <w:t>。</w:t>
      </w:r>
    </w:p>
    <w:p w:rsidR="00F1322F" w:rsidRPr="00F1322F" w:rsidRDefault="00F1322F" w:rsidP="00F1322F">
      <w:pPr>
        <w:spacing w:line="360" w:lineRule="auto"/>
        <w:rPr>
          <w:rFonts w:ascii="仿宋_GB2312" w:eastAsia="仿宋_GB2312" w:hAnsi="仿宋_GB2312" w:cs="仿宋_GB2312" w:hint="eastAsia"/>
          <w:sz w:val="28"/>
          <w:szCs w:val="28"/>
        </w:rPr>
      </w:pPr>
    </w:p>
    <w:p w:rsidR="00F1322F" w:rsidRPr="00F1322F" w:rsidRDefault="00F1322F" w:rsidP="00F1322F">
      <w:pPr>
        <w:spacing w:line="360" w:lineRule="auto"/>
        <w:rPr>
          <w:rFonts w:ascii="仿宋_GB2312" w:eastAsia="仿宋_GB2312" w:hAnsi="仿宋_GB2312" w:cs="仿宋_GB2312" w:hint="eastAsia"/>
          <w:sz w:val="28"/>
          <w:szCs w:val="28"/>
        </w:rPr>
      </w:pPr>
      <w:r w:rsidRPr="00F1322F">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sidRPr="00F1322F">
        <w:rPr>
          <w:rFonts w:ascii="仿宋_GB2312" w:eastAsia="仿宋_GB2312" w:hAnsi="仿宋_GB2312" w:cs="仿宋_GB2312" w:hint="eastAsia"/>
          <w:sz w:val="28"/>
          <w:szCs w:val="28"/>
        </w:rPr>
        <w:t xml:space="preserve">   中国海洋大学数学科学学院</w:t>
      </w:r>
    </w:p>
    <w:p w:rsidR="00F1322F" w:rsidRDefault="00F1322F" w:rsidP="00F1322F">
      <w:pPr>
        <w:adjustRightInd w:val="0"/>
        <w:spacing w:beforeLines="50" w:before="156" w:line="420" w:lineRule="exact"/>
        <w:ind w:firstLine="482"/>
        <w:jc w:val="left"/>
        <w:rPr>
          <w:rFonts w:ascii="仿宋_GB2312" w:eastAsia="仿宋_GB2312" w:hAnsi="仿宋_GB2312" w:cs="仿宋_GB2312"/>
          <w:sz w:val="28"/>
          <w:szCs w:val="28"/>
        </w:rPr>
      </w:pPr>
      <w:r w:rsidRPr="00F1322F">
        <w:rPr>
          <w:rFonts w:ascii="仿宋_GB2312" w:eastAsia="仿宋_GB2312" w:hAnsi="仿宋_GB2312" w:cs="仿宋_GB2312" w:hint="eastAsia"/>
          <w:sz w:val="28"/>
          <w:szCs w:val="28"/>
        </w:rPr>
        <w:t xml:space="preserve">                                       2015年10月</w:t>
      </w:r>
    </w:p>
    <w:p w:rsidR="00F1322F" w:rsidRDefault="00F1322F" w:rsidP="001C4F1F">
      <w:pPr>
        <w:adjustRightInd w:val="0"/>
        <w:spacing w:beforeLines="50" w:before="156" w:line="420" w:lineRule="exact"/>
        <w:ind w:firstLine="482"/>
        <w:jc w:val="left"/>
        <w:rPr>
          <w:rFonts w:ascii="仿宋_GB2312" w:eastAsia="仿宋_GB2312" w:hAnsi="仿宋_GB2312" w:cs="仿宋_GB2312"/>
          <w:sz w:val="28"/>
          <w:szCs w:val="28"/>
        </w:rPr>
      </w:pPr>
    </w:p>
    <w:p w:rsidR="001D4B14" w:rsidRDefault="001D4B14" w:rsidP="001C4F1F">
      <w:pPr>
        <w:rPr>
          <w:sz w:val="28"/>
          <w:szCs w:val="28"/>
        </w:rPr>
      </w:pPr>
    </w:p>
    <w:sectPr w:rsidR="001D4B1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6D" w:rsidRDefault="0052486D">
      <w:r>
        <w:separator/>
      </w:r>
    </w:p>
  </w:endnote>
  <w:endnote w:type="continuationSeparator" w:id="0">
    <w:p w:rsidR="0052486D" w:rsidRDefault="0052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B14" w:rsidRDefault="00EB0F20">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4B14" w:rsidRDefault="00EB0F20">
                          <w:pPr>
                            <w:pStyle w:val="a7"/>
                          </w:pPr>
                          <w:r>
                            <w:rPr>
                              <w:rFonts w:hint="eastAsia"/>
                            </w:rPr>
                            <w:fldChar w:fldCharType="begin"/>
                          </w:r>
                          <w:r>
                            <w:rPr>
                              <w:rFonts w:hint="eastAsia"/>
                            </w:rPr>
                            <w:instrText xml:space="preserve"> PAGE  \* MERGEFORMAT </w:instrText>
                          </w:r>
                          <w:r>
                            <w:rPr>
                              <w:rFonts w:hint="eastAsia"/>
                            </w:rPr>
                            <w:fldChar w:fldCharType="separate"/>
                          </w:r>
                          <w:r w:rsidR="00F1322F">
                            <w:rPr>
                              <w:noProof/>
                            </w:rPr>
                            <w:t>- 5 -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1D4B14" w:rsidRDefault="00EB0F20">
                    <w:pPr>
                      <w:pStyle w:val="a7"/>
                    </w:pPr>
                    <w:r>
                      <w:rPr>
                        <w:rFonts w:hint="eastAsia"/>
                      </w:rPr>
                      <w:fldChar w:fldCharType="begin"/>
                    </w:r>
                    <w:r>
                      <w:rPr>
                        <w:rFonts w:hint="eastAsia"/>
                      </w:rPr>
                      <w:instrText xml:space="preserve"> PAGE  \* MERGEFORMAT </w:instrText>
                    </w:r>
                    <w:r>
                      <w:rPr>
                        <w:rFonts w:hint="eastAsia"/>
                      </w:rPr>
                      <w:fldChar w:fldCharType="separate"/>
                    </w:r>
                    <w:r w:rsidR="00F1322F">
                      <w:rPr>
                        <w:noProof/>
                      </w:rPr>
                      <w:t>- 5 -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6D" w:rsidRDefault="0052486D">
      <w:r>
        <w:separator/>
      </w:r>
    </w:p>
  </w:footnote>
  <w:footnote w:type="continuationSeparator" w:id="0">
    <w:p w:rsidR="0052486D" w:rsidRDefault="00524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2D3C8A8"/>
    <w:multiLevelType w:val="singleLevel"/>
    <w:tmpl w:val="B2D3C8A8"/>
    <w:lvl w:ilvl="0">
      <w:start w:val="2"/>
      <w:numFmt w:val="decimal"/>
      <w:suff w:val="space"/>
      <w:lvlText w:val="%1."/>
      <w:lvlJc w:val="left"/>
    </w:lvl>
  </w:abstractNum>
  <w:abstractNum w:abstractNumId="1">
    <w:nsid w:val="32F800EC"/>
    <w:multiLevelType w:val="hybridMultilevel"/>
    <w:tmpl w:val="00B8CC26"/>
    <w:lvl w:ilvl="0" w:tplc="D6B8CC38">
      <w:start w:val="1"/>
      <w:numFmt w:val="lowerLetter"/>
      <w:lvlText w:val="%1)"/>
      <w:lvlJc w:val="left"/>
      <w:pPr>
        <w:ind w:left="542" w:hanging="360"/>
      </w:pPr>
      <w:rPr>
        <w:rFonts w:hint="default"/>
      </w:rPr>
    </w:lvl>
    <w:lvl w:ilvl="1" w:tplc="04090019" w:tentative="1">
      <w:start w:val="1"/>
      <w:numFmt w:val="lowerLetter"/>
      <w:lvlText w:val="%2)"/>
      <w:lvlJc w:val="left"/>
      <w:pPr>
        <w:ind w:left="1022" w:hanging="420"/>
      </w:pPr>
    </w:lvl>
    <w:lvl w:ilvl="2" w:tplc="0409001B" w:tentative="1">
      <w:start w:val="1"/>
      <w:numFmt w:val="lowerRoman"/>
      <w:lvlText w:val="%3."/>
      <w:lvlJc w:val="right"/>
      <w:pPr>
        <w:ind w:left="1442" w:hanging="420"/>
      </w:pPr>
    </w:lvl>
    <w:lvl w:ilvl="3" w:tplc="0409000F" w:tentative="1">
      <w:start w:val="1"/>
      <w:numFmt w:val="decimal"/>
      <w:lvlText w:val="%4."/>
      <w:lvlJc w:val="left"/>
      <w:pPr>
        <w:ind w:left="1862" w:hanging="420"/>
      </w:pPr>
    </w:lvl>
    <w:lvl w:ilvl="4" w:tplc="04090019" w:tentative="1">
      <w:start w:val="1"/>
      <w:numFmt w:val="lowerLetter"/>
      <w:lvlText w:val="%5)"/>
      <w:lvlJc w:val="left"/>
      <w:pPr>
        <w:ind w:left="2282" w:hanging="420"/>
      </w:pPr>
    </w:lvl>
    <w:lvl w:ilvl="5" w:tplc="0409001B" w:tentative="1">
      <w:start w:val="1"/>
      <w:numFmt w:val="lowerRoman"/>
      <w:lvlText w:val="%6."/>
      <w:lvlJc w:val="right"/>
      <w:pPr>
        <w:ind w:left="2702" w:hanging="420"/>
      </w:pPr>
    </w:lvl>
    <w:lvl w:ilvl="6" w:tplc="0409000F" w:tentative="1">
      <w:start w:val="1"/>
      <w:numFmt w:val="decimal"/>
      <w:lvlText w:val="%7."/>
      <w:lvlJc w:val="left"/>
      <w:pPr>
        <w:ind w:left="3122" w:hanging="420"/>
      </w:pPr>
    </w:lvl>
    <w:lvl w:ilvl="7" w:tplc="04090019" w:tentative="1">
      <w:start w:val="1"/>
      <w:numFmt w:val="lowerLetter"/>
      <w:lvlText w:val="%8)"/>
      <w:lvlJc w:val="left"/>
      <w:pPr>
        <w:ind w:left="3542" w:hanging="420"/>
      </w:pPr>
    </w:lvl>
    <w:lvl w:ilvl="8" w:tplc="0409001B" w:tentative="1">
      <w:start w:val="1"/>
      <w:numFmt w:val="lowerRoman"/>
      <w:lvlText w:val="%9."/>
      <w:lvlJc w:val="right"/>
      <w:pPr>
        <w:ind w:left="39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79"/>
    <w:rsid w:val="0001200D"/>
    <w:rsid w:val="00056979"/>
    <w:rsid w:val="001C4F1F"/>
    <w:rsid w:val="001D4B14"/>
    <w:rsid w:val="00203ADC"/>
    <w:rsid w:val="002320EC"/>
    <w:rsid w:val="002E2B6D"/>
    <w:rsid w:val="003B5E96"/>
    <w:rsid w:val="003D2345"/>
    <w:rsid w:val="00426CB5"/>
    <w:rsid w:val="00443B86"/>
    <w:rsid w:val="004E63E5"/>
    <w:rsid w:val="004F0EFB"/>
    <w:rsid w:val="0052486D"/>
    <w:rsid w:val="0053492E"/>
    <w:rsid w:val="005D67FF"/>
    <w:rsid w:val="005E0B5D"/>
    <w:rsid w:val="00616814"/>
    <w:rsid w:val="0067245E"/>
    <w:rsid w:val="006838ED"/>
    <w:rsid w:val="006F025E"/>
    <w:rsid w:val="0087392D"/>
    <w:rsid w:val="00874F79"/>
    <w:rsid w:val="009326A1"/>
    <w:rsid w:val="00946324"/>
    <w:rsid w:val="00983FF1"/>
    <w:rsid w:val="00A31343"/>
    <w:rsid w:val="00A56BB1"/>
    <w:rsid w:val="00AB2E35"/>
    <w:rsid w:val="00B32E3C"/>
    <w:rsid w:val="00BC418C"/>
    <w:rsid w:val="00BC650B"/>
    <w:rsid w:val="00C17DEC"/>
    <w:rsid w:val="00C675B8"/>
    <w:rsid w:val="00D05A77"/>
    <w:rsid w:val="00D278EB"/>
    <w:rsid w:val="00D57315"/>
    <w:rsid w:val="00E00B32"/>
    <w:rsid w:val="00E2102A"/>
    <w:rsid w:val="00E22149"/>
    <w:rsid w:val="00EB0F20"/>
    <w:rsid w:val="00EB216B"/>
    <w:rsid w:val="00F1322F"/>
    <w:rsid w:val="00F74441"/>
    <w:rsid w:val="00FA4CE9"/>
    <w:rsid w:val="316A2FD3"/>
    <w:rsid w:val="344A2769"/>
    <w:rsid w:val="3E2D7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8535F04-1B39-411A-B5D6-AD56AFEF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semiHidden/>
    <w:unhideWhenUsed/>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unhideWhenUsed/>
    <w:qFormat/>
    <w:rPr>
      <w:sz w:val="21"/>
      <w:szCs w:val="21"/>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日期 Char"/>
    <w:basedOn w:val="a0"/>
    <w:link w:val="a5"/>
    <w:uiPriority w:val="99"/>
    <w:semiHidden/>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rPr>
      <w:b/>
      <w:bCs/>
    </w:rPr>
  </w:style>
  <w:style w:type="character" w:customStyle="1" w:styleId="Char2">
    <w:name w:val="批注框文本 Char"/>
    <w:basedOn w:val="a0"/>
    <w:link w:val="a6"/>
    <w:uiPriority w:val="99"/>
    <w:semiHidden/>
    <w:qFormat/>
    <w:rPr>
      <w:sz w:val="18"/>
      <w:szCs w:val="18"/>
    </w:rPr>
  </w:style>
  <w:style w:type="character" w:styleId="ab">
    <w:name w:val="Emphasis"/>
    <w:basedOn w:val="a0"/>
    <w:qFormat/>
    <w:rsid w:val="001C4F1F"/>
    <w:rPr>
      <w:i w:val="0"/>
      <w:iCs w:val="0"/>
      <w:color w:val="C60A00"/>
    </w:rPr>
  </w:style>
  <w:style w:type="character" w:customStyle="1" w:styleId="apple-style-span">
    <w:name w:val="apple-style-span"/>
    <w:basedOn w:val="a0"/>
    <w:rsid w:val="001C4F1F"/>
  </w:style>
  <w:style w:type="paragraph" w:styleId="ac">
    <w:name w:val="List Paragraph"/>
    <w:basedOn w:val="a"/>
    <w:uiPriority w:val="34"/>
    <w:qFormat/>
    <w:rsid w:val="001C4F1F"/>
    <w:pPr>
      <w:ind w:firstLineChars="200" w:firstLine="420"/>
    </w:pPr>
    <w:rPr>
      <w:rFonts w:ascii="Times New Roman" w:eastAsia="宋体" w:hAnsi="Times New Roman" w:cs="Times New Roman"/>
      <w:szCs w:val="20"/>
    </w:rPr>
  </w:style>
  <w:style w:type="paragraph" w:styleId="ad">
    <w:name w:val="Normal (Web)"/>
    <w:basedOn w:val="a"/>
    <w:rsid w:val="00F1322F"/>
    <w:pPr>
      <w:widowControl/>
      <w:jc w:val="left"/>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1AFB2D-24C5-435D-9CC4-E92054BD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ouc</cp:lastModifiedBy>
  <cp:revision>3</cp:revision>
  <dcterms:created xsi:type="dcterms:W3CDTF">2018-04-10T08:58:00Z</dcterms:created>
  <dcterms:modified xsi:type="dcterms:W3CDTF">2018-04-10T09:02:00Z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