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关于实施2019年度中国海洋大学团建领航计划的通知</w:t>
      </w: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团支部、社团等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落实上级团组织关于加强基层组织建设的有关要求，进一步加强学校团组织建设，更好地履行团组织引领凝聚青年、组织动员青年、联系服务青年的职责，经研究决定，校团委面向全校各级团组织实施“中国海洋大学团建领航计划”（以下简称“计划”），现将有关内容通知如下。</w:t>
      </w:r>
    </w:p>
    <w:p>
      <w:pPr>
        <w:ind w:firstLine="636" w:firstLineChars="265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一、项目设计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“计划”旨在鼓励和支持院级团委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团支部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、社团等</w:t>
      </w:r>
      <w:r>
        <w:rPr>
          <w:rFonts w:hint="eastAsia" w:ascii="仿宋" w:hAnsi="仿宋" w:eastAsia="仿宋" w:cs="仿宋"/>
          <w:sz w:val="24"/>
          <w:szCs w:val="24"/>
        </w:rPr>
        <w:t>通过专题立项进一步夯实基础工作、推进重点工作、探索创新工作、培育工作品牌。“计划”分为“领航团建项目”和“活力团建项目”。</w:t>
      </w:r>
    </w:p>
    <w:p>
      <w:pPr>
        <w:ind w:firstLine="530" w:firstLineChars="221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二、项目数量及经费支持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>）“领航团建——团支部项目”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：学院可推荐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经费支持额度为1000元/项。</w:t>
      </w:r>
    </w:p>
    <w:p>
      <w:pPr>
        <w:ind w:firstLine="530" w:firstLineChars="22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）“活力团建——团支部项目”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：学院可推荐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经费支持额度为500元/项。</w:t>
      </w:r>
    </w:p>
    <w:p>
      <w:pPr>
        <w:ind w:firstLine="530" w:firstLineChars="221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（三）学院创新项目：若干，经费支持额度待定。</w:t>
      </w:r>
    </w:p>
    <w:p>
      <w:pPr>
        <w:ind w:firstLine="530" w:firstLineChars="221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三、项目实施要求</w:t>
      </w:r>
    </w:p>
    <w:p>
      <w:pPr>
        <w:ind w:firstLine="530" w:firstLineChars="221"/>
        <w:rPr>
          <w:rFonts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</w:rPr>
        <w:t>（一）有较好的前瞻性和创新性。坚持正确导向，符合党对共青团工作和青年工作的要求，顺应当前时代和社会的发展趋势。在继承以往工作的基础上，积极开拓新的工作局面。</w:t>
      </w:r>
    </w:p>
    <w:p>
      <w:pPr>
        <w:ind w:firstLine="530" w:firstLineChars="221"/>
        <w:rPr>
          <w:rFonts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</w:rPr>
        <w:t>（二）有较强的针对性和实效性。要从解决实际问题出发，能够结合不同学院、不同学生群体的特点，具有较强的指导意义。</w:t>
      </w:r>
    </w:p>
    <w:p>
      <w:pPr>
        <w:ind w:firstLine="530" w:firstLineChars="221"/>
        <w:rPr>
          <w:rFonts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</w:rPr>
        <w:t>（三）有较好的可操作性和示范推广性。项目方案设计完整，规划内容详实，目标成果明确，在现有条件下可以实施，能够在一定区域或范围内进行试点或推广。</w:t>
      </w:r>
    </w:p>
    <w:p>
      <w:pPr>
        <w:ind w:firstLine="530" w:firstLineChars="221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四、项目验收与经费使用</w:t>
      </w:r>
    </w:p>
    <w:p>
      <w:pPr>
        <w:ind w:firstLine="530" w:firstLineChars="221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团支部、社团等均需</w:t>
      </w:r>
      <w:r>
        <w:rPr>
          <w:rFonts w:hint="eastAsia" w:ascii="仿宋" w:hAnsi="仿宋" w:eastAsia="仿宋" w:cs="仿宋"/>
          <w:sz w:val="24"/>
          <w:szCs w:val="24"/>
        </w:rPr>
        <w:t>填写《中国海洋大学团建领航计划立项书》（见附件）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于5月2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日前将电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子版报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学院团委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</w:rPr>
        <w:t>团委对申报项目审核后予以公布。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对于在学院立项成功但未被推荐至校团委的项目，学院也将给予经费支持，具体经费支持额度待定。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校团委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、学院团委</w:t>
      </w:r>
      <w:r>
        <w:rPr>
          <w:rFonts w:hint="eastAsia" w:ascii="仿宋" w:hAnsi="仿宋" w:eastAsia="仿宋" w:cs="仿宋"/>
          <w:sz w:val="24"/>
          <w:szCs w:val="24"/>
        </w:rPr>
        <w:t>将于立项当年11月进行中期检查，次年4月进行结题验收。项目经费使用由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学院团委</w:t>
      </w:r>
      <w:r>
        <w:rPr>
          <w:rFonts w:hint="eastAsia" w:ascii="仿宋" w:hAnsi="仿宋" w:eastAsia="仿宋" w:cs="仿宋"/>
          <w:sz w:val="24"/>
          <w:szCs w:val="24"/>
        </w:rPr>
        <w:t>根据工作实际统筹安排，项目中期审核、结项后由校团委统一报销，经费要确保用于本项目，报销标准按照学校财务管理相关规定执行。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未尽事宜，请联系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学院团委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付聪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0532-</w:t>
      </w:r>
      <w:r>
        <w:rPr>
          <w:rFonts w:hint="eastAsia" w:ascii="仿宋" w:hAnsi="仿宋" w:eastAsia="仿宋" w:cs="仿宋"/>
          <w:sz w:val="24"/>
          <w:szCs w:val="24"/>
        </w:rPr>
        <w:t>6</w:t>
      </w:r>
      <w:r>
        <w:rPr>
          <w:rFonts w:ascii="仿宋" w:hAnsi="仿宋" w:eastAsia="仿宋" w:cs="仿宋"/>
          <w:sz w:val="24"/>
          <w:szCs w:val="24"/>
        </w:rPr>
        <w:t>678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7210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附件：中国海洋大学团建领航计划立项书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共青团中国海洋大学委员会</w:t>
      </w:r>
    </w:p>
    <w:p>
      <w:pPr>
        <w:wordWrap w:val="0"/>
        <w:ind w:firstLine="480" w:firstLineChars="200"/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数学科学学院团委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</w:p>
    <w:p>
      <w:pPr>
        <w:wordWrap w:val="0"/>
        <w:ind w:firstLine="480" w:firstLineChars="200"/>
        <w:jc w:val="righ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2019年5月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</w:p>
    <w:p>
      <w:pPr>
        <w:widowControl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br w:type="page"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pStyle w:val="5"/>
        <w:spacing w:before="0" w:beforeAutospacing="0" w:after="0" w:afterAutospacing="0" w:line="576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中国海洋大学团建领航计划立项书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410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9" w:hRule="atLeast"/>
        </w:trPr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项目基本思路及预期成果</w:t>
            </w:r>
          </w:p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（1</w:t>
            </w: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00字左右）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项目进度计划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例：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</w:rPr>
              <w:t>019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月-</w:t>
            </w:r>
            <w:r>
              <w:rPr>
                <w:rFonts w:ascii="仿宋_GB2312" w:hAnsi="仿宋_GB2312" w:eastAsia="仿宋_GB2312" w:cs="仿宋_GB2312"/>
                <w:color w:val="000000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月，主要工作内容和成果；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</w:rPr>
              <w:t>019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月-</w:t>
            </w:r>
            <w:r>
              <w:rPr>
                <w:rFonts w:ascii="仿宋_GB2312" w:hAnsi="仿宋_GB2312" w:eastAsia="仿宋_GB2312" w:cs="仿宋_GB2312"/>
                <w:color w:val="000000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月，主要工作内容和成果；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</w:rPr>
              <w:t>019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月-</w:t>
            </w:r>
            <w:r>
              <w:rPr>
                <w:rFonts w:ascii="仿宋_GB2312" w:hAnsi="仿宋_GB2312" w:eastAsia="仿宋_GB2312" w:cs="仿宋_GB2312"/>
                <w:color w:val="000000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月，主要工作内容和成果；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项目预算明细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例：</w:t>
            </w:r>
          </w:p>
          <w:p>
            <w:pPr>
              <w:pStyle w:val="5"/>
              <w:snapToGrid w:val="0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1.交通费：XX元</w:t>
            </w:r>
          </w:p>
          <w:p>
            <w:pPr>
              <w:pStyle w:val="5"/>
              <w:snapToGrid w:val="0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2.场地租赁费：XX元</w:t>
            </w:r>
          </w:p>
          <w:p>
            <w:pPr>
              <w:pStyle w:val="5"/>
              <w:snapToGrid w:val="0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.专家劳务费：X元/场*X场=X元</w:t>
            </w:r>
          </w:p>
          <w:p>
            <w:pPr>
              <w:pStyle w:val="5"/>
              <w:snapToGrid w:val="0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4.印刷费：XX元</w:t>
            </w:r>
          </w:p>
          <w:p>
            <w:pPr>
              <w:pStyle w:val="5"/>
              <w:snapToGrid w:val="0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……</w:t>
            </w:r>
          </w:p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总计：×××元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院级团委（团总支）意见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（盖章）</w:t>
            </w:r>
          </w:p>
          <w:p>
            <w:pPr>
              <w:pStyle w:val="5"/>
              <w:spacing w:before="0" w:beforeAutospacing="0" w:after="0" w:afterAutospacing="0" w:line="576" w:lineRule="exact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校团委意见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（盖章）</w:t>
            </w:r>
          </w:p>
          <w:p>
            <w:pPr>
              <w:pStyle w:val="5"/>
              <w:spacing w:before="0" w:beforeAutospacing="0" w:after="0" w:afterAutospacing="0" w:line="576" w:lineRule="exact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376" w:type="dxa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ED"/>
    <w:rsid w:val="000100D4"/>
    <w:rsid w:val="00112E99"/>
    <w:rsid w:val="00225C4A"/>
    <w:rsid w:val="0026560C"/>
    <w:rsid w:val="00273BFE"/>
    <w:rsid w:val="002C226A"/>
    <w:rsid w:val="002D6D01"/>
    <w:rsid w:val="00300D0D"/>
    <w:rsid w:val="00321A3C"/>
    <w:rsid w:val="00403FFE"/>
    <w:rsid w:val="004F2861"/>
    <w:rsid w:val="00534C5B"/>
    <w:rsid w:val="005908A5"/>
    <w:rsid w:val="005D2539"/>
    <w:rsid w:val="005E2531"/>
    <w:rsid w:val="007130AF"/>
    <w:rsid w:val="007C5789"/>
    <w:rsid w:val="007F224C"/>
    <w:rsid w:val="00842C9D"/>
    <w:rsid w:val="00846A56"/>
    <w:rsid w:val="00961A22"/>
    <w:rsid w:val="00987A13"/>
    <w:rsid w:val="009C3AC8"/>
    <w:rsid w:val="009E35CE"/>
    <w:rsid w:val="00B96CA4"/>
    <w:rsid w:val="00C349A3"/>
    <w:rsid w:val="00C72225"/>
    <w:rsid w:val="00C759ED"/>
    <w:rsid w:val="00CC1E74"/>
    <w:rsid w:val="00CD7759"/>
    <w:rsid w:val="00D33E27"/>
    <w:rsid w:val="00DD6529"/>
    <w:rsid w:val="00DD7DA7"/>
    <w:rsid w:val="00DF6111"/>
    <w:rsid w:val="00E01E02"/>
    <w:rsid w:val="00E31C47"/>
    <w:rsid w:val="00E77373"/>
    <w:rsid w:val="00ED71E8"/>
    <w:rsid w:val="00FD7001"/>
    <w:rsid w:val="041D0F48"/>
    <w:rsid w:val="068E65EB"/>
    <w:rsid w:val="07360132"/>
    <w:rsid w:val="07CE2546"/>
    <w:rsid w:val="09231639"/>
    <w:rsid w:val="0C4F7DDE"/>
    <w:rsid w:val="14170041"/>
    <w:rsid w:val="15EE733E"/>
    <w:rsid w:val="16E570CA"/>
    <w:rsid w:val="185A7AD8"/>
    <w:rsid w:val="1CCE0247"/>
    <w:rsid w:val="1FA0791B"/>
    <w:rsid w:val="20BE0A63"/>
    <w:rsid w:val="2FB91534"/>
    <w:rsid w:val="328256A8"/>
    <w:rsid w:val="34852180"/>
    <w:rsid w:val="35C65F89"/>
    <w:rsid w:val="37116654"/>
    <w:rsid w:val="38AF069F"/>
    <w:rsid w:val="38DB38A5"/>
    <w:rsid w:val="419370A5"/>
    <w:rsid w:val="419375D3"/>
    <w:rsid w:val="47B560F0"/>
    <w:rsid w:val="494F6FAB"/>
    <w:rsid w:val="4D0C680C"/>
    <w:rsid w:val="4D234AB7"/>
    <w:rsid w:val="4E5002D3"/>
    <w:rsid w:val="4F1B2788"/>
    <w:rsid w:val="515A0B4C"/>
    <w:rsid w:val="518E7697"/>
    <w:rsid w:val="52C86621"/>
    <w:rsid w:val="55234FE5"/>
    <w:rsid w:val="56996C8C"/>
    <w:rsid w:val="57327AD9"/>
    <w:rsid w:val="58542043"/>
    <w:rsid w:val="59324CD1"/>
    <w:rsid w:val="5F3B4CD1"/>
    <w:rsid w:val="664648A4"/>
    <w:rsid w:val="69DC1451"/>
    <w:rsid w:val="6B8E38F6"/>
    <w:rsid w:val="77E9738F"/>
    <w:rsid w:val="7BD2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1221</Characters>
  <Lines>10</Lines>
  <Paragraphs>2</Paragraphs>
  <TotalTime>4</TotalTime>
  <ScaleCrop>false</ScaleCrop>
  <LinksUpToDate>false</LinksUpToDate>
  <CharactersWithSpaces>1433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2019-05-12T10:18:00Z</dcterms:created>
  <dc:creator>Vera</dc:creator>
  <cp:lastModifiedBy>付聪</cp:lastModifiedBy>
  <dcterms:modified xsi:type="dcterms:W3CDTF">2019-05-21T03:28:20Z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